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356" w:rsidRPr="008E4C5E" w:rsidRDefault="00C50709" w:rsidP="00FE22CD">
      <w:pPr>
        <w:pStyle w:val="ListParagraph"/>
        <w:ind w:left="567" w:firstLine="153"/>
        <w:jc w:val="center"/>
        <w:rPr>
          <w:b/>
          <w:color w:val="FFFFFF" w:themeColor="background1"/>
          <w:sz w:val="52"/>
          <w:szCs w:val="52"/>
        </w:rPr>
      </w:pPr>
      <w:r>
        <w:rPr>
          <w:b/>
          <w:noProof/>
          <w:color w:val="FFFFFF" w:themeColor="background1"/>
          <w:sz w:val="52"/>
          <w:szCs w:val="52"/>
        </w:rPr>
        <w:drawing>
          <wp:anchor distT="0" distB="0" distL="114300" distR="114300" simplePos="0" relativeHeight="251660288" behindDoc="0" locked="0" layoutInCell="1" allowOverlap="1">
            <wp:simplePos x="0" y="0"/>
            <wp:positionH relativeFrom="column">
              <wp:posOffset>5661659</wp:posOffset>
            </wp:positionH>
            <wp:positionV relativeFrom="paragraph">
              <wp:posOffset>-211455</wp:posOffset>
            </wp:positionV>
            <wp:extent cx="866775" cy="858749"/>
            <wp:effectExtent l="19050" t="0" r="9525" b="0"/>
            <wp:wrapNone/>
            <wp:docPr id="4" name="Picture 1" descr="ourladyofgrac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ladyofgrace-logo"/>
                    <pic:cNvPicPr>
                      <a:picLocks noChangeAspect="1" noChangeArrowheads="1"/>
                    </pic:cNvPicPr>
                  </pic:nvPicPr>
                  <pic:blipFill>
                    <a:blip r:embed="rId9"/>
                    <a:srcRect/>
                    <a:stretch>
                      <a:fillRect/>
                    </a:stretch>
                  </pic:blipFill>
                  <pic:spPr bwMode="auto">
                    <a:xfrm>
                      <a:off x="0" y="0"/>
                      <a:ext cx="866775" cy="858749"/>
                    </a:xfrm>
                    <a:prstGeom prst="rect">
                      <a:avLst/>
                    </a:prstGeom>
                    <a:noFill/>
                    <a:ln w="9525">
                      <a:noFill/>
                      <a:miter lim="800000"/>
                      <a:headEnd/>
                      <a:tailEnd/>
                    </a:ln>
                  </pic:spPr>
                </pic:pic>
              </a:graphicData>
            </a:graphic>
          </wp:anchor>
        </w:drawing>
      </w:r>
      <w:r w:rsidR="00A574FC" w:rsidRPr="008E4C5E">
        <w:rPr>
          <w:b/>
          <w:noProof/>
          <w:color w:val="FFFFFF" w:themeColor="background1"/>
          <w:sz w:val="52"/>
          <w:szCs w:val="52"/>
        </w:rPr>
        <w:drawing>
          <wp:anchor distT="0" distB="0" distL="114300" distR="114300" simplePos="0" relativeHeight="251659264" behindDoc="1" locked="1" layoutInCell="1" allowOverlap="1">
            <wp:simplePos x="0" y="0"/>
            <wp:positionH relativeFrom="column">
              <wp:posOffset>-723900</wp:posOffset>
            </wp:positionH>
            <wp:positionV relativeFrom="page">
              <wp:posOffset>-209550</wp:posOffset>
            </wp:positionV>
            <wp:extent cx="8124825" cy="2218055"/>
            <wp:effectExtent l="0" t="0" r="9525" b="0"/>
            <wp:wrapNone/>
            <wp:docPr id="7" name="Picture 7" descr="New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letter header.jpg"/>
                    <pic:cNvPicPr>
                      <a:picLocks noChangeAspect="1" noChangeArrowheads="1"/>
                    </pic:cNvPicPr>
                  </pic:nvPicPr>
                  <pic:blipFill>
                    <a:blip r:embed="rId10" cstate="print"/>
                    <a:stretch>
                      <a:fillRect/>
                    </a:stretch>
                  </pic:blipFill>
                  <pic:spPr bwMode="auto">
                    <a:xfrm>
                      <a:off x="0" y="0"/>
                      <a:ext cx="8124825" cy="2218055"/>
                    </a:xfrm>
                    <a:prstGeom prst="rect">
                      <a:avLst/>
                    </a:prstGeom>
                    <a:noFill/>
                    <a:ln w="9525">
                      <a:noFill/>
                      <a:miter lim="800000"/>
                      <a:headEnd/>
                      <a:tailEnd/>
                    </a:ln>
                  </pic:spPr>
                </pic:pic>
              </a:graphicData>
            </a:graphic>
            <wp14:sizeRelH relativeFrom="margin">
              <wp14:pctWidth>0</wp14:pctWidth>
            </wp14:sizeRelH>
          </wp:anchor>
        </w:drawing>
      </w:r>
    </w:p>
    <w:p w:rsidR="00A574FC" w:rsidRPr="001E1766" w:rsidRDefault="00BB7430" w:rsidP="000714E1">
      <w:pPr>
        <w:pStyle w:val="ListParagraph"/>
        <w:jc w:val="center"/>
        <w:rPr>
          <w:color w:val="FFFFFF" w:themeColor="background1"/>
          <w:sz w:val="56"/>
          <w:szCs w:val="56"/>
        </w:rPr>
      </w:pPr>
      <w:r>
        <w:rPr>
          <w:color w:val="FFFFFF" w:themeColor="background1"/>
          <w:sz w:val="56"/>
          <w:szCs w:val="56"/>
        </w:rPr>
        <w:t xml:space="preserve"> </w:t>
      </w:r>
    </w:p>
    <w:p w:rsidR="005D5BA6" w:rsidRPr="005D5BA6" w:rsidRDefault="005D5BA6" w:rsidP="007A27F0">
      <w:pPr>
        <w:jc w:val="center"/>
        <w:rPr>
          <w:rFonts w:ascii="Arial" w:hAnsi="Arial" w:cs="Arial"/>
          <w:sz w:val="24"/>
          <w:szCs w:val="24"/>
        </w:rPr>
      </w:pPr>
    </w:p>
    <w:p w:rsidR="005D5BA6" w:rsidRDefault="005D5BA6" w:rsidP="00A574FC">
      <w:pPr>
        <w:rPr>
          <w:rFonts w:ascii="Arial" w:hAnsi="Arial" w:cs="Arial"/>
        </w:rPr>
      </w:pPr>
    </w:p>
    <w:p w:rsidR="0010625C" w:rsidRPr="004F28EE" w:rsidRDefault="0010625C" w:rsidP="0010625C">
      <w:pPr>
        <w:spacing w:after="0"/>
        <w:rPr>
          <w:rFonts w:ascii="Arial" w:hAnsi="Arial" w:cs="Arial"/>
          <w:sz w:val="24"/>
          <w:szCs w:val="24"/>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5D1AB2">
        <w:rPr>
          <w:rFonts w:ascii="Arial" w:hAnsi="Arial" w:cs="Arial"/>
          <w:sz w:val="20"/>
          <w:szCs w:val="20"/>
        </w:rPr>
        <w:t xml:space="preserve">          </w:t>
      </w:r>
      <w:r w:rsidR="00C71691">
        <w:rPr>
          <w:rFonts w:ascii="Arial" w:hAnsi="Arial" w:cs="Arial"/>
          <w:sz w:val="24"/>
          <w:szCs w:val="24"/>
        </w:rPr>
        <w:t>Monday 30</w:t>
      </w:r>
      <w:r w:rsidR="00C71691" w:rsidRPr="00C71691">
        <w:rPr>
          <w:rFonts w:ascii="Arial" w:hAnsi="Arial" w:cs="Arial"/>
          <w:sz w:val="24"/>
          <w:szCs w:val="24"/>
          <w:vertAlign w:val="superscript"/>
        </w:rPr>
        <w:t>th</w:t>
      </w:r>
      <w:r w:rsidRPr="004F28EE">
        <w:rPr>
          <w:rFonts w:ascii="Arial" w:hAnsi="Arial" w:cs="Arial"/>
          <w:sz w:val="24"/>
          <w:szCs w:val="24"/>
        </w:rPr>
        <w:t xml:space="preserve"> January 2025</w:t>
      </w:r>
    </w:p>
    <w:p w:rsidR="0010625C" w:rsidRPr="00865149" w:rsidRDefault="0010625C" w:rsidP="0010625C">
      <w:pPr>
        <w:spacing w:after="0"/>
        <w:rPr>
          <w:rFonts w:ascii="Arial" w:hAnsi="Arial" w:cs="Arial"/>
          <w:sz w:val="20"/>
          <w:szCs w:val="20"/>
        </w:rPr>
      </w:pPr>
    </w:p>
    <w:p w:rsidR="0010625C" w:rsidRDefault="0010625C" w:rsidP="0010625C">
      <w:pPr>
        <w:spacing w:after="0"/>
        <w:rPr>
          <w:rFonts w:ascii="Arial" w:hAnsi="Arial" w:cs="Arial"/>
          <w:sz w:val="20"/>
          <w:szCs w:val="20"/>
        </w:rPr>
      </w:pPr>
    </w:p>
    <w:p w:rsidR="00F05AE3" w:rsidRPr="00E6598A" w:rsidRDefault="00F05AE3" w:rsidP="005D1AB2">
      <w:pPr>
        <w:pStyle w:val="ListParagraph"/>
        <w:spacing w:before="100" w:beforeAutospacing="1" w:after="100" w:afterAutospacing="1" w:line="240" w:lineRule="auto"/>
        <w:jc w:val="center"/>
        <w:rPr>
          <w:rFonts w:eastAsia="Times New Roman" w:cstheme="minorHAnsi"/>
          <w:b/>
          <w:color w:val="000000"/>
          <w:sz w:val="36"/>
          <w:szCs w:val="36"/>
        </w:rPr>
      </w:pPr>
      <w:r w:rsidRPr="00E6598A">
        <w:rPr>
          <w:rFonts w:eastAsia="Times New Roman" w:cstheme="minorHAnsi"/>
          <w:b/>
          <w:color w:val="000000"/>
          <w:sz w:val="36"/>
          <w:szCs w:val="36"/>
        </w:rPr>
        <w:t>Consultation on a proposal to change the age range from three to eleven to two to eleven</w:t>
      </w:r>
    </w:p>
    <w:p w:rsidR="005D1AB2" w:rsidRPr="005D1AB2" w:rsidRDefault="005D1AB2" w:rsidP="005D1AB2">
      <w:pPr>
        <w:pStyle w:val="ListParagraph"/>
        <w:spacing w:before="100" w:beforeAutospacing="1" w:after="100" w:afterAutospacing="1" w:line="240" w:lineRule="auto"/>
        <w:jc w:val="center"/>
        <w:rPr>
          <w:rFonts w:ascii="Arial" w:eastAsia="Times New Roman" w:hAnsi="Arial" w:cs="Arial"/>
          <w:b/>
          <w:color w:val="000000"/>
          <w:sz w:val="36"/>
          <w:szCs w:val="36"/>
        </w:rPr>
      </w:pPr>
    </w:p>
    <w:p w:rsidR="00F05AE3" w:rsidRPr="00F05AE3" w:rsidRDefault="00F05AE3" w:rsidP="00F05AE3">
      <w:pPr>
        <w:pStyle w:val="ListParagraph"/>
        <w:spacing w:before="100" w:beforeAutospacing="1" w:after="100" w:afterAutospacing="1" w:line="240" w:lineRule="auto"/>
        <w:rPr>
          <w:rFonts w:ascii="Arial" w:eastAsia="Times New Roman" w:hAnsi="Arial" w:cs="Arial"/>
          <w:b/>
          <w:color w:val="000000"/>
          <w:sz w:val="24"/>
          <w:szCs w:val="24"/>
        </w:rPr>
      </w:pPr>
    </w:p>
    <w:p w:rsidR="00F05AE3" w:rsidRPr="00E6598A" w:rsidRDefault="00F05AE3" w:rsidP="00F05AE3">
      <w:pPr>
        <w:pStyle w:val="ListParagraph"/>
        <w:spacing w:before="100" w:beforeAutospacing="1" w:after="100" w:afterAutospacing="1" w:line="240" w:lineRule="auto"/>
        <w:rPr>
          <w:rFonts w:eastAsia="Times New Roman" w:cstheme="minorHAnsi"/>
          <w:b/>
          <w:color w:val="000000"/>
          <w:sz w:val="36"/>
          <w:szCs w:val="36"/>
        </w:rPr>
      </w:pPr>
      <w:r w:rsidRPr="00E6598A">
        <w:rPr>
          <w:rFonts w:eastAsia="Times New Roman" w:cstheme="minorHAnsi"/>
          <w:b/>
          <w:color w:val="000000"/>
          <w:sz w:val="36"/>
          <w:szCs w:val="36"/>
        </w:rPr>
        <w:t>Introduction</w:t>
      </w:r>
    </w:p>
    <w:p w:rsidR="00F05AE3" w:rsidRPr="00E6598A" w:rsidRDefault="00F05AE3" w:rsidP="00F05AE3">
      <w:pPr>
        <w:pStyle w:val="ListParagraph"/>
        <w:spacing w:before="100" w:beforeAutospacing="1" w:after="100" w:afterAutospacing="1" w:line="240" w:lineRule="auto"/>
        <w:rPr>
          <w:rFonts w:eastAsia="Times New Roman" w:cstheme="minorHAnsi"/>
          <w:color w:val="000000"/>
          <w:sz w:val="24"/>
          <w:szCs w:val="24"/>
        </w:rPr>
      </w:pPr>
      <w:r w:rsidRPr="00E6598A">
        <w:rPr>
          <w:rFonts w:eastAsia="Times New Roman" w:cstheme="minorHAnsi"/>
          <w:color w:val="000000"/>
          <w:sz w:val="24"/>
          <w:szCs w:val="24"/>
        </w:rPr>
        <w:t>This paper sets out the proposal to change the age range of the School from three to eleven to two to eleven. It is written for parents, carers, governors, staff, pupils and other people who have an interest in the school and in the proposal. The Our Lady of Grace Catholic Academy Trust (OLOG) will consider your views and responses before taking the proposal forward.</w:t>
      </w:r>
    </w:p>
    <w:p w:rsidR="00F05AE3" w:rsidRPr="00F05AE3" w:rsidRDefault="00F05AE3" w:rsidP="00F05AE3">
      <w:pPr>
        <w:pStyle w:val="ListParagraph"/>
        <w:spacing w:before="100" w:beforeAutospacing="1" w:after="100" w:afterAutospacing="1" w:line="240" w:lineRule="auto"/>
        <w:rPr>
          <w:rFonts w:ascii="Arial" w:eastAsia="Times New Roman" w:hAnsi="Arial" w:cs="Arial"/>
          <w:b/>
          <w:color w:val="000000"/>
          <w:sz w:val="24"/>
          <w:szCs w:val="24"/>
        </w:rPr>
      </w:pPr>
    </w:p>
    <w:p w:rsidR="00F05AE3" w:rsidRPr="00E6598A" w:rsidRDefault="00F05AE3" w:rsidP="00F05AE3">
      <w:pPr>
        <w:pStyle w:val="ListParagraph"/>
        <w:spacing w:before="100" w:beforeAutospacing="1" w:after="100" w:afterAutospacing="1" w:line="240" w:lineRule="auto"/>
        <w:rPr>
          <w:rFonts w:eastAsia="Times New Roman" w:cstheme="minorHAnsi"/>
          <w:b/>
          <w:color w:val="000000"/>
          <w:sz w:val="36"/>
          <w:szCs w:val="36"/>
        </w:rPr>
      </w:pPr>
      <w:r w:rsidRPr="00E6598A">
        <w:rPr>
          <w:rFonts w:eastAsia="Times New Roman" w:cstheme="minorHAnsi"/>
          <w:b/>
          <w:color w:val="000000"/>
          <w:sz w:val="36"/>
          <w:szCs w:val="36"/>
        </w:rPr>
        <w:t>Background Information</w:t>
      </w:r>
    </w:p>
    <w:p w:rsidR="00F05AE3" w:rsidRPr="00E6598A" w:rsidRDefault="00B170EF" w:rsidP="00F05AE3">
      <w:pPr>
        <w:pStyle w:val="ListParagraph"/>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St Edward</w:t>
      </w:r>
      <w:r w:rsidR="00F05AE3" w:rsidRPr="00E6598A">
        <w:rPr>
          <w:rFonts w:eastAsia="Times New Roman" w:cstheme="minorHAnsi"/>
          <w:color w:val="000000"/>
          <w:sz w:val="24"/>
          <w:szCs w:val="24"/>
        </w:rPr>
        <w:t xml:space="preserve">’s </w:t>
      </w:r>
      <w:r>
        <w:rPr>
          <w:rFonts w:eastAsia="Times New Roman" w:cstheme="minorHAnsi"/>
          <w:color w:val="000000"/>
          <w:sz w:val="24"/>
          <w:szCs w:val="24"/>
        </w:rPr>
        <w:t>Catholic Primary School is a two</w:t>
      </w:r>
      <w:r w:rsidR="00F05AE3" w:rsidRPr="00E6598A">
        <w:rPr>
          <w:rFonts w:eastAsia="Times New Roman" w:cstheme="minorHAnsi"/>
          <w:color w:val="000000"/>
          <w:sz w:val="24"/>
          <w:szCs w:val="24"/>
        </w:rPr>
        <w:t>-form entry academy school providing primary education. The school is intending to extend its nursery provision to allow the addition of children aged two. The planned new places are expected to be ma</w:t>
      </w:r>
      <w:r>
        <w:rPr>
          <w:rFonts w:eastAsia="Times New Roman" w:cstheme="minorHAnsi"/>
          <w:color w:val="000000"/>
          <w:sz w:val="24"/>
          <w:szCs w:val="24"/>
        </w:rPr>
        <w:t>de available from September 2025</w:t>
      </w:r>
      <w:r w:rsidR="00F05AE3" w:rsidRPr="00E6598A">
        <w:rPr>
          <w:rFonts w:eastAsia="Times New Roman" w:cstheme="minorHAnsi"/>
          <w:color w:val="000000"/>
          <w:sz w:val="24"/>
          <w:szCs w:val="24"/>
        </w:rPr>
        <w:t xml:space="preserve">. There </w:t>
      </w:r>
      <w:proofErr w:type="gramStart"/>
      <w:r w:rsidR="00F05AE3" w:rsidRPr="00E6598A">
        <w:rPr>
          <w:rFonts w:eastAsia="Times New Roman" w:cstheme="minorHAnsi"/>
          <w:color w:val="000000"/>
          <w:sz w:val="24"/>
          <w:szCs w:val="24"/>
        </w:rPr>
        <w:t>are</w:t>
      </w:r>
      <w:proofErr w:type="gramEnd"/>
      <w:r w:rsidR="00F05AE3" w:rsidRPr="00E6598A">
        <w:rPr>
          <w:rFonts w:eastAsia="Times New Roman" w:cstheme="minorHAnsi"/>
          <w:color w:val="000000"/>
          <w:sz w:val="24"/>
          <w:szCs w:val="24"/>
        </w:rPr>
        <w:t xml:space="preserve"> no capital works planned and an existing room will be repurposed. </w:t>
      </w:r>
      <w:r w:rsidR="00C71691" w:rsidRPr="00C71691">
        <w:rPr>
          <w:rFonts w:eastAsia="Times New Roman" w:cstheme="minorHAnsi"/>
          <w:color w:val="000000"/>
          <w:sz w:val="24"/>
          <w:szCs w:val="24"/>
        </w:rPr>
        <w:t>This room is near</w:t>
      </w:r>
      <w:r w:rsidR="00F05AE3" w:rsidRPr="00C71691">
        <w:rPr>
          <w:rFonts w:eastAsia="Times New Roman" w:cstheme="minorHAnsi"/>
          <w:color w:val="000000"/>
          <w:sz w:val="24"/>
          <w:szCs w:val="24"/>
        </w:rPr>
        <w:t xml:space="preserve"> to the nursery</w:t>
      </w:r>
      <w:r w:rsidR="00F05AE3" w:rsidRPr="00E6598A">
        <w:rPr>
          <w:rFonts w:eastAsia="Times New Roman" w:cstheme="minorHAnsi"/>
          <w:color w:val="000000"/>
          <w:sz w:val="24"/>
          <w:szCs w:val="24"/>
        </w:rPr>
        <w:t xml:space="preserve"> and will add additional capacity providing a large space providing specialist provision space for two year olds.</w:t>
      </w:r>
    </w:p>
    <w:p w:rsidR="00F05AE3" w:rsidRPr="00E6598A" w:rsidRDefault="00F05AE3" w:rsidP="00F05AE3">
      <w:pPr>
        <w:pStyle w:val="ListParagraph"/>
        <w:spacing w:before="100" w:beforeAutospacing="1" w:after="100" w:afterAutospacing="1" w:line="240" w:lineRule="auto"/>
        <w:rPr>
          <w:rFonts w:eastAsia="Times New Roman" w:cstheme="minorHAnsi"/>
          <w:color w:val="000000"/>
          <w:sz w:val="24"/>
          <w:szCs w:val="24"/>
        </w:rPr>
      </w:pPr>
      <w:r w:rsidRPr="00E6598A">
        <w:rPr>
          <w:rFonts w:eastAsia="Times New Roman" w:cstheme="minorHAnsi"/>
          <w:color w:val="000000"/>
          <w:sz w:val="24"/>
          <w:szCs w:val="24"/>
        </w:rPr>
        <w:t>The change to the age range is being carried out following the guidance process as detailed in Department for Education non-statutory guidance “Making significant changes to an academy”, February 2024.</w:t>
      </w:r>
    </w:p>
    <w:p w:rsidR="00F05AE3" w:rsidRPr="00F05AE3" w:rsidRDefault="00F05AE3" w:rsidP="00F05AE3">
      <w:pPr>
        <w:pStyle w:val="ListParagraph"/>
        <w:spacing w:before="100" w:beforeAutospacing="1" w:after="100" w:afterAutospacing="1" w:line="240" w:lineRule="auto"/>
        <w:rPr>
          <w:rFonts w:ascii="Arial" w:eastAsia="Times New Roman" w:hAnsi="Arial" w:cs="Arial"/>
          <w:b/>
          <w:color w:val="000000"/>
          <w:sz w:val="24"/>
          <w:szCs w:val="24"/>
        </w:rPr>
      </w:pPr>
    </w:p>
    <w:p w:rsidR="00F05AE3" w:rsidRPr="00E6598A" w:rsidRDefault="00F05AE3" w:rsidP="00F05AE3">
      <w:pPr>
        <w:pStyle w:val="ListParagraph"/>
        <w:spacing w:before="100" w:beforeAutospacing="1" w:after="100" w:afterAutospacing="1" w:line="240" w:lineRule="auto"/>
        <w:rPr>
          <w:rFonts w:eastAsia="Times New Roman" w:cstheme="minorHAnsi"/>
          <w:b/>
          <w:color w:val="000000"/>
          <w:sz w:val="36"/>
          <w:szCs w:val="36"/>
        </w:rPr>
      </w:pPr>
      <w:r w:rsidRPr="00E6598A">
        <w:rPr>
          <w:rFonts w:eastAsia="Times New Roman" w:cstheme="minorHAnsi"/>
          <w:b/>
          <w:color w:val="000000"/>
          <w:sz w:val="36"/>
          <w:szCs w:val="36"/>
        </w:rPr>
        <w:t>The Proposal</w:t>
      </w:r>
    </w:p>
    <w:p w:rsidR="00F05AE3" w:rsidRPr="00E6598A" w:rsidRDefault="00F05AE3" w:rsidP="00F05AE3">
      <w:pPr>
        <w:pStyle w:val="ListParagraph"/>
        <w:spacing w:before="100" w:beforeAutospacing="1" w:after="100" w:afterAutospacing="1" w:line="240" w:lineRule="auto"/>
        <w:rPr>
          <w:rFonts w:eastAsia="Times New Roman" w:cstheme="minorHAnsi"/>
          <w:color w:val="000000"/>
          <w:sz w:val="24"/>
          <w:szCs w:val="24"/>
        </w:rPr>
      </w:pPr>
      <w:r w:rsidRPr="00E6598A">
        <w:rPr>
          <w:rFonts w:eastAsia="Times New Roman" w:cstheme="minorHAnsi"/>
          <w:color w:val="000000"/>
          <w:sz w:val="24"/>
          <w:szCs w:val="24"/>
        </w:rPr>
        <w:t>The proposal is to expand the current Early Years provision to include an offer for children from two years old. The School has expertise in Early Years Foundation Stage provision and the proposal would make a significant difference to allow more children from the age of two, to access the school’s provision.</w:t>
      </w:r>
    </w:p>
    <w:p w:rsidR="00F05AE3" w:rsidRDefault="00F05AE3" w:rsidP="00F05AE3">
      <w:pPr>
        <w:pStyle w:val="ListParagraph"/>
        <w:spacing w:before="100" w:beforeAutospacing="1" w:after="100" w:afterAutospacing="1" w:line="240" w:lineRule="auto"/>
        <w:rPr>
          <w:rFonts w:eastAsia="Times New Roman" w:cstheme="minorHAnsi"/>
          <w:color w:val="000000"/>
          <w:sz w:val="24"/>
          <w:szCs w:val="24"/>
        </w:rPr>
      </w:pPr>
      <w:r w:rsidRPr="00E6598A">
        <w:rPr>
          <w:rFonts w:eastAsia="Times New Roman" w:cstheme="minorHAnsi"/>
          <w:color w:val="000000"/>
          <w:sz w:val="24"/>
          <w:szCs w:val="24"/>
        </w:rPr>
        <w:t>Allowing access to the setting from age two will allow rapid progress with communication, social interaction and self-care. The School plans to offer up to sixteen places per nursery session, which would be equivalent to eight AM spaces and eight PM spaces so a total of sixteen children would benefit. There is potential to increase this once it has been established and reviewed.</w:t>
      </w:r>
    </w:p>
    <w:p w:rsidR="00E6598A" w:rsidRPr="00E6598A" w:rsidRDefault="00E6598A" w:rsidP="00F05AE3">
      <w:pPr>
        <w:pStyle w:val="ListParagraph"/>
        <w:spacing w:before="100" w:beforeAutospacing="1" w:after="100" w:afterAutospacing="1" w:line="240" w:lineRule="auto"/>
        <w:rPr>
          <w:rFonts w:eastAsia="Times New Roman" w:cstheme="minorHAnsi"/>
          <w:color w:val="000000"/>
          <w:sz w:val="24"/>
          <w:szCs w:val="24"/>
        </w:rPr>
      </w:pPr>
    </w:p>
    <w:p w:rsidR="00FE22CD" w:rsidRPr="00E6598A" w:rsidRDefault="00F05AE3" w:rsidP="00F05AE3">
      <w:pPr>
        <w:pStyle w:val="ListParagraph"/>
        <w:spacing w:before="100" w:beforeAutospacing="1" w:after="100" w:afterAutospacing="1" w:line="240" w:lineRule="auto"/>
        <w:rPr>
          <w:rFonts w:eastAsia="Times New Roman" w:cstheme="minorHAnsi"/>
          <w:color w:val="000000"/>
          <w:sz w:val="24"/>
          <w:szCs w:val="24"/>
        </w:rPr>
      </w:pPr>
      <w:r w:rsidRPr="00E6598A">
        <w:rPr>
          <w:rFonts w:eastAsia="Times New Roman" w:cstheme="minorHAnsi"/>
          <w:color w:val="000000"/>
          <w:sz w:val="24"/>
          <w:szCs w:val="24"/>
        </w:rPr>
        <w:t>The School’s Local Governing Body, the Trustees of OLOG and the Diocese of Brentwood have given their support to this proposal to widen the age range of the school.</w:t>
      </w:r>
    </w:p>
    <w:p w:rsidR="004F28EE" w:rsidRDefault="004F28EE" w:rsidP="00F05AE3">
      <w:pPr>
        <w:pStyle w:val="ListParagraph"/>
        <w:spacing w:before="100" w:beforeAutospacing="1" w:after="100" w:afterAutospacing="1" w:line="240" w:lineRule="auto"/>
        <w:rPr>
          <w:rFonts w:ascii="Arial" w:eastAsia="Times New Roman" w:hAnsi="Arial" w:cs="Arial"/>
          <w:color w:val="000000"/>
          <w:sz w:val="24"/>
          <w:szCs w:val="24"/>
        </w:rPr>
      </w:pPr>
    </w:p>
    <w:p w:rsidR="004F28EE" w:rsidRDefault="004F28EE" w:rsidP="00F05AE3">
      <w:pPr>
        <w:pStyle w:val="ListParagraph"/>
        <w:spacing w:before="100" w:beforeAutospacing="1" w:after="100" w:afterAutospacing="1" w:line="240" w:lineRule="auto"/>
        <w:rPr>
          <w:rFonts w:ascii="Arial" w:eastAsia="Times New Roman" w:hAnsi="Arial" w:cs="Arial"/>
          <w:color w:val="000000"/>
          <w:sz w:val="24"/>
          <w:szCs w:val="24"/>
        </w:rPr>
      </w:pPr>
    </w:p>
    <w:p w:rsidR="004F28EE" w:rsidRDefault="004F28EE" w:rsidP="00F05AE3">
      <w:pPr>
        <w:pStyle w:val="ListParagraph"/>
        <w:spacing w:before="100" w:beforeAutospacing="1" w:after="100" w:afterAutospacing="1" w:line="240" w:lineRule="auto"/>
        <w:rPr>
          <w:rFonts w:ascii="Arial" w:eastAsia="Times New Roman" w:hAnsi="Arial" w:cs="Arial"/>
          <w:color w:val="000000"/>
          <w:sz w:val="24"/>
          <w:szCs w:val="24"/>
        </w:rPr>
      </w:pPr>
    </w:p>
    <w:p w:rsidR="004F28EE" w:rsidRPr="00E6598A" w:rsidRDefault="004F28EE" w:rsidP="004F28EE">
      <w:pPr>
        <w:pStyle w:val="ListParagraph"/>
        <w:spacing w:before="100" w:beforeAutospacing="1" w:after="100" w:afterAutospacing="1"/>
        <w:rPr>
          <w:rFonts w:eastAsia="Times New Roman" w:cstheme="minorHAnsi"/>
          <w:b/>
          <w:bCs/>
          <w:color w:val="000000"/>
          <w:sz w:val="36"/>
          <w:szCs w:val="36"/>
          <w:lang w:val="en-US"/>
        </w:rPr>
      </w:pPr>
      <w:r w:rsidRPr="00E6598A">
        <w:rPr>
          <w:rFonts w:eastAsia="Times New Roman" w:cstheme="minorHAnsi"/>
          <w:b/>
          <w:bCs/>
          <w:color w:val="000000"/>
          <w:sz w:val="36"/>
          <w:szCs w:val="36"/>
          <w:lang w:val="en-US"/>
        </w:rPr>
        <w:t>Policy Priorities</w:t>
      </w:r>
    </w:p>
    <w:p w:rsidR="004F28EE" w:rsidRPr="00E6598A" w:rsidRDefault="004F28EE" w:rsidP="004F28EE">
      <w:pPr>
        <w:pStyle w:val="ListParagraph"/>
        <w:spacing w:before="100" w:beforeAutospacing="1" w:after="100" w:afterAutospacing="1"/>
        <w:rPr>
          <w:rFonts w:eastAsia="Times New Roman" w:cstheme="minorHAnsi"/>
          <w:color w:val="000000"/>
          <w:sz w:val="24"/>
          <w:szCs w:val="24"/>
          <w:lang w:val="en-US"/>
        </w:rPr>
      </w:pPr>
      <w:r w:rsidRPr="00E6598A">
        <w:rPr>
          <w:rFonts w:eastAsia="Times New Roman" w:cstheme="minorHAnsi"/>
          <w:color w:val="000000"/>
          <w:sz w:val="24"/>
          <w:szCs w:val="24"/>
          <w:lang w:val="en-US"/>
        </w:rPr>
        <w:t xml:space="preserve">Although the School is an academy this project supports </w:t>
      </w:r>
      <w:proofErr w:type="spellStart"/>
      <w:r w:rsidRPr="00E6598A">
        <w:rPr>
          <w:rFonts w:eastAsia="Times New Roman" w:cstheme="minorHAnsi"/>
          <w:color w:val="000000"/>
          <w:sz w:val="24"/>
          <w:szCs w:val="24"/>
          <w:lang w:val="en-US"/>
        </w:rPr>
        <w:t>Newham’s</w:t>
      </w:r>
      <w:proofErr w:type="spellEnd"/>
      <w:r w:rsidRPr="00E6598A">
        <w:rPr>
          <w:rFonts w:eastAsia="Times New Roman" w:cstheme="minorHAnsi"/>
          <w:color w:val="000000"/>
          <w:sz w:val="24"/>
          <w:szCs w:val="24"/>
          <w:lang w:val="en-US"/>
        </w:rPr>
        <w:t xml:space="preserve"> ambition to ensure every resident under 25 is safe, happy and cared for, with positive activity to secure their long term wellbeing (Pillar 2, Building a Fairer </w:t>
      </w:r>
      <w:proofErr w:type="spellStart"/>
      <w:r w:rsidRPr="00E6598A">
        <w:rPr>
          <w:rFonts w:eastAsia="Times New Roman" w:cstheme="minorHAnsi"/>
          <w:color w:val="000000"/>
          <w:sz w:val="24"/>
          <w:szCs w:val="24"/>
          <w:lang w:val="en-US"/>
        </w:rPr>
        <w:t>Newham</w:t>
      </w:r>
      <w:proofErr w:type="spellEnd"/>
      <w:r w:rsidRPr="00E6598A">
        <w:rPr>
          <w:rFonts w:eastAsia="Times New Roman" w:cstheme="minorHAnsi"/>
          <w:color w:val="000000"/>
          <w:sz w:val="24"/>
          <w:szCs w:val="24"/>
          <w:lang w:val="en-US"/>
        </w:rPr>
        <w:t xml:space="preserve">, </w:t>
      </w:r>
      <w:proofErr w:type="spellStart"/>
      <w:r w:rsidRPr="00E6598A">
        <w:rPr>
          <w:rFonts w:eastAsia="Times New Roman" w:cstheme="minorHAnsi"/>
          <w:color w:val="000000"/>
          <w:sz w:val="24"/>
          <w:szCs w:val="24"/>
          <w:lang w:val="en-US"/>
        </w:rPr>
        <w:t>Newham</w:t>
      </w:r>
      <w:proofErr w:type="spellEnd"/>
      <w:r w:rsidRPr="00E6598A">
        <w:rPr>
          <w:rFonts w:eastAsia="Times New Roman" w:cstheme="minorHAnsi"/>
          <w:color w:val="000000"/>
          <w:sz w:val="24"/>
          <w:szCs w:val="24"/>
          <w:lang w:val="en-US"/>
        </w:rPr>
        <w:t xml:space="preserve"> Corporate Plan).</w:t>
      </w:r>
    </w:p>
    <w:p w:rsidR="004F28EE" w:rsidRPr="004F28EE" w:rsidRDefault="004F28EE" w:rsidP="004F28EE">
      <w:pPr>
        <w:pStyle w:val="ListParagraph"/>
        <w:spacing w:before="100" w:beforeAutospacing="1" w:after="100" w:afterAutospacing="1"/>
        <w:rPr>
          <w:rFonts w:ascii="Arial" w:eastAsia="Times New Roman" w:hAnsi="Arial" w:cs="Arial"/>
          <w:color w:val="000000"/>
          <w:sz w:val="24"/>
          <w:szCs w:val="24"/>
          <w:lang w:val="en-US"/>
        </w:rPr>
      </w:pPr>
    </w:p>
    <w:p w:rsidR="004F28EE" w:rsidRPr="00E6598A" w:rsidRDefault="004F28EE" w:rsidP="004F28EE">
      <w:pPr>
        <w:pStyle w:val="ListParagraph"/>
        <w:spacing w:before="100" w:beforeAutospacing="1" w:after="100" w:afterAutospacing="1"/>
        <w:rPr>
          <w:rFonts w:eastAsia="Times New Roman" w:cstheme="minorHAnsi"/>
          <w:b/>
          <w:bCs/>
          <w:color w:val="000000"/>
          <w:sz w:val="36"/>
          <w:szCs w:val="36"/>
          <w:lang w:val="en-US"/>
        </w:rPr>
      </w:pPr>
      <w:r w:rsidRPr="00E6598A">
        <w:rPr>
          <w:rFonts w:eastAsia="Times New Roman" w:cstheme="minorHAnsi"/>
          <w:b/>
          <w:bCs/>
          <w:color w:val="000000"/>
          <w:sz w:val="36"/>
          <w:szCs w:val="36"/>
          <w:lang w:val="en-US"/>
        </w:rPr>
        <w:t>The Consultation Process</w:t>
      </w:r>
    </w:p>
    <w:p w:rsidR="004F28EE" w:rsidRPr="00E6598A" w:rsidRDefault="004F28EE" w:rsidP="004F28EE">
      <w:pPr>
        <w:pStyle w:val="ListParagraph"/>
        <w:spacing w:before="100" w:beforeAutospacing="1" w:after="100" w:afterAutospacing="1"/>
        <w:rPr>
          <w:rFonts w:eastAsia="Times New Roman" w:cstheme="minorHAnsi"/>
          <w:color w:val="000000"/>
          <w:sz w:val="24"/>
          <w:szCs w:val="24"/>
          <w:lang w:val="en-US"/>
        </w:rPr>
      </w:pPr>
      <w:r w:rsidRPr="00E6598A">
        <w:rPr>
          <w:rFonts w:eastAsia="Times New Roman" w:cstheme="minorHAnsi"/>
          <w:color w:val="000000"/>
          <w:sz w:val="24"/>
          <w:szCs w:val="24"/>
          <w:lang w:val="en-US"/>
        </w:rPr>
        <w:t xml:space="preserve">Parents and </w:t>
      </w:r>
      <w:proofErr w:type="spellStart"/>
      <w:r w:rsidRPr="00E6598A">
        <w:rPr>
          <w:rFonts w:eastAsia="Times New Roman" w:cstheme="minorHAnsi"/>
          <w:color w:val="000000"/>
          <w:sz w:val="24"/>
          <w:szCs w:val="24"/>
          <w:lang w:val="en-US"/>
        </w:rPr>
        <w:t>carers</w:t>
      </w:r>
      <w:proofErr w:type="spellEnd"/>
      <w:r w:rsidRPr="00E6598A">
        <w:rPr>
          <w:rFonts w:eastAsia="Times New Roman" w:cstheme="minorHAnsi"/>
          <w:color w:val="000000"/>
          <w:sz w:val="24"/>
          <w:szCs w:val="24"/>
          <w:lang w:val="en-US"/>
        </w:rPr>
        <w:t xml:space="preserve"> at the school have already been informally consulted and are supportive of the expansion of the provision. They </w:t>
      </w:r>
      <w:proofErr w:type="spellStart"/>
      <w:r w:rsidRPr="00E6598A">
        <w:rPr>
          <w:rFonts w:eastAsia="Times New Roman" w:cstheme="minorHAnsi"/>
          <w:color w:val="000000"/>
          <w:sz w:val="24"/>
          <w:szCs w:val="24"/>
          <w:lang w:val="en-US"/>
        </w:rPr>
        <w:t>recognise</w:t>
      </w:r>
      <w:proofErr w:type="spellEnd"/>
      <w:r w:rsidRPr="00E6598A">
        <w:rPr>
          <w:rFonts w:eastAsia="Times New Roman" w:cstheme="minorHAnsi"/>
          <w:color w:val="000000"/>
          <w:sz w:val="24"/>
          <w:szCs w:val="24"/>
          <w:lang w:val="en-US"/>
        </w:rPr>
        <w:t xml:space="preserve"> the benefit this has to the diverse and inclusive school community and also that the extra time in the provision would be crucial to children’s development.</w:t>
      </w:r>
    </w:p>
    <w:p w:rsidR="004F28EE" w:rsidRPr="00E6598A" w:rsidRDefault="004F28EE" w:rsidP="004F28EE">
      <w:pPr>
        <w:pStyle w:val="ListParagraph"/>
        <w:spacing w:before="100" w:beforeAutospacing="1" w:after="100" w:afterAutospacing="1"/>
        <w:rPr>
          <w:rFonts w:eastAsia="Times New Roman" w:cstheme="minorHAnsi"/>
          <w:color w:val="000000"/>
          <w:sz w:val="24"/>
          <w:szCs w:val="24"/>
          <w:lang w:val="en-US"/>
        </w:rPr>
      </w:pPr>
      <w:r w:rsidRPr="00E6598A">
        <w:rPr>
          <w:rFonts w:eastAsia="Times New Roman" w:cstheme="minorHAnsi"/>
          <w:color w:val="000000"/>
          <w:sz w:val="24"/>
          <w:szCs w:val="24"/>
          <w:lang w:val="en-US"/>
        </w:rPr>
        <w:t>The formal consultation process that is now being undertaken involves the following steps:</w:t>
      </w:r>
    </w:p>
    <w:p w:rsidR="004F28EE" w:rsidRPr="00E6598A" w:rsidRDefault="004F28EE" w:rsidP="004F28EE">
      <w:pPr>
        <w:pStyle w:val="ListParagraph"/>
        <w:numPr>
          <w:ilvl w:val="0"/>
          <w:numId w:val="38"/>
        </w:numPr>
        <w:spacing w:before="100" w:beforeAutospacing="1" w:after="100" w:afterAutospacing="1"/>
        <w:rPr>
          <w:rFonts w:eastAsia="Times New Roman" w:cstheme="minorHAnsi"/>
          <w:color w:val="000000"/>
          <w:sz w:val="24"/>
          <w:szCs w:val="24"/>
          <w:lang w:val="en-US"/>
        </w:rPr>
      </w:pPr>
      <w:r w:rsidRPr="00E6598A">
        <w:rPr>
          <w:rFonts w:eastAsia="Times New Roman" w:cstheme="minorHAnsi"/>
          <w:color w:val="000000"/>
          <w:sz w:val="24"/>
          <w:szCs w:val="24"/>
          <w:lang w:val="en-US"/>
        </w:rPr>
        <w:t>Publication of Public Notice followed by a six week consultation period.</w:t>
      </w:r>
    </w:p>
    <w:p w:rsidR="004F28EE" w:rsidRPr="00E6598A" w:rsidRDefault="004F28EE" w:rsidP="004F28EE">
      <w:pPr>
        <w:pStyle w:val="ListParagraph"/>
        <w:numPr>
          <w:ilvl w:val="0"/>
          <w:numId w:val="38"/>
        </w:numPr>
        <w:spacing w:before="100" w:beforeAutospacing="1" w:after="100" w:afterAutospacing="1"/>
        <w:rPr>
          <w:rFonts w:eastAsia="Times New Roman" w:cstheme="minorHAnsi"/>
          <w:color w:val="000000"/>
          <w:sz w:val="24"/>
          <w:szCs w:val="24"/>
          <w:lang w:val="en-US"/>
        </w:rPr>
      </w:pPr>
      <w:r w:rsidRPr="00E6598A">
        <w:rPr>
          <w:rFonts w:eastAsia="Times New Roman" w:cstheme="minorHAnsi"/>
          <w:color w:val="000000"/>
          <w:sz w:val="24"/>
          <w:szCs w:val="24"/>
          <w:lang w:val="en-US"/>
        </w:rPr>
        <w:t xml:space="preserve">Seek the views of parents, </w:t>
      </w:r>
      <w:proofErr w:type="spellStart"/>
      <w:r w:rsidRPr="00E6598A">
        <w:rPr>
          <w:rFonts w:eastAsia="Times New Roman" w:cstheme="minorHAnsi"/>
          <w:color w:val="000000"/>
          <w:sz w:val="24"/>
          <w:szCs w:val="24"/>
          <w:lang w:val="en-US"/>
        </w:rPr>
        <w:t>carers</w:t>
      </w:r>
      <w:proofErr w:type="spellEnd"/>
      <w:r w:rsidRPr="00E6598A">
        <w:rPr>
          <w:rFonts w:eastAsia="Times New Roman" w:cstheme="minorHAnsi"/>
          <w:color w:val="000000"/>
          <w:sz w:val="24"/>
          <w:szCs w:val="24"/>
          <w:lang w:val="en-US"/>
        </w:rPr>
        <w:t>, governors, staff, pupils and other people who have an interest in the school and in the proposal.</w:t>
      </w:r>
    </w:p>
    <w:p w:rsidR="004F28EE" w:rsidRPr="00E6598A" w:rsidRDefault="004F28EE" w:rsidP="004F28EE">
      <w:pPr>
        <w:pStyle w:val="ListParagraph"/>
        <w:numPr>
          <w:ilvl w:val="0"/>
          <w:numId w:val="38"/>
        </w:numPr>
        <w:spacing w:before="100" w:beforeAutospacing="1" w:after="100" w:afterAutospacing="1"/>
        <w:rPr>
          <w:rFonts w:eastAsia="Times New Roman" w:cstheme="minorHAnsi"/>
          <w:color w:val="000000"/>
          <w:sz w:val="24"/>
          <w:szCs w:val="24"/>
          <w:lang w:val="en-US"/>
        </w:rPr>
      </w:pPr>
      <w:r w:rsidRPr="00E6598A">
        <w:rPr>
          <w:rFonts w:eastAsia="Times New Roman" w:cstheme="minorHAnsi"/>
          <w:color w:val="000000"/>
          <w:sz w:val="24"/>
          <w:szCs w:val="24"/>
          <w:lang w:val="en-US"/>
        </w:rPr>
        <w:t>Take a report to Governors of the School and the Trustees of the Our Lady of Grace Catholic Academy Trust to formally decide whether to proceed with the expansion.</w:t>
      </w:r>
    </w:p>
    <w:p w:rsidR="004F28EE" w:rsidRPr="00E6598A" w:rsidRDefault="004F28EE" w:rsidP="004F28EE">
      <w:pPr>
        <w:pStyle w:val="ListParagraph"/>
        <w:spacing w:before="100" w:beforeAutospacing="1" w:after="100" w:afterAutospacing="1"/>
        <w:rPr>
          <w:rFonts w:eastAsia="Times New Roman" w:cstheme="minorHAnsi"/>
          <w:color w:val="000000"/>
          <w:sz w:val="24"/>
          <w:szCs w:val="24"/>
          <w:lang w:val="en-US"/>
        </w:rPr>
      </w:pPr>
    </w:p>
    <w:p w:rsidR="004F28EE" w:rsidRPr="00E6598A" w:rsidRDefault="004F28EE" w:rsidP="004F28EE">
      <w:pPr>
        <w:pStyle w:val="ListParagraph"/>
        <w:spacing w:before="100" w:beforeAutospacing="1" w:after="100" w:afterAutospacing="1"/>
        <w:rPr>
          <w:rFonts w:eastAsia="Times New Roman" w:cstheme="minorHAnsi"/>
          <w:b/>
          <w:bCs/>
          <w:color w:val="000000"/>
          <w:sz w:val="36"/>
          <w:szCs w:val="36"/>
          <w:lang w:val="en-US"/>
        </w:rPr>
      </w:pPr>
      <w:r w:rsidRPr="00E6598A">
        <w:rPr>
          <w:rFonts w:eastAsia="Times New Roman" w:cstheme="minorHAnsi"/>
          <w:b/>
          <w:bCs/>
          <w:color w:val="000000"/>
          <w:sz w:val="36"/>
          <w:szCs w:val="36"/>
          <w:lang w:val="en-US"/>
        </w:rPr>
        <w:t xml:space="preserve">How can I make my views </w:t>
      </w:r>
      <w:proofErr w:type="gramStart"/>
      <w:r w:rsidRPr="00E6598A">
        <w:rPr>
          <w:rFonts w:eastAsia="Times New Roman" w:cstheme="minorHAnsi"/>
          <w:b/>
          <w:bCs/>
          <w:color w:val="000000"/>
          <w:sz w:val="36"/>
          <w:szCs w:val="36"/>
          <w:lang w:val="en-US"/>
        </w:rPr>
        <w:t>known</w:t>
      </w:r>
      <w:proofErr w:type="gramEnd"/>
    </w:p>
    <w:p w:rsidR="004F28EE" w:rsidRDefault="004F28EE" w:rsidP="004F28EE">
      <w:pPr>
        <w:pStyle w:val="ListParagraph"/>
        <w:spacing w:before="100" w:beforeAutospacing="1" w:after="100" w:afterAutospacing="1"/>
        <w:rPr>
          <w:rFonts w:eastAsia="Times New Roman" w:cstheme="minorHAnsi"/>
          <w:color w:val="000000"/>
          <w:sz w:val="24"/>
          <w:szCs w:val="24"/>
          <w:lang w:val="en-US"/>
        </w:rPr>
      </w:pPr>
      <w:r w:rsidRPr="00E6598A">
        <w:rPr>
          <w:rFonts w:eastAsia="Times New Roman" w:cstheme="minorHAnsi"/>
          <w:color w:val="000000"/>
          <w:sz w:val="24"/>
          <w:szCs w:val="24"/>
          <w:lang w:val="en-US"/>
        </w:rPr>
        <w:t xml:space="preserve">We would like to receive your comments in writing including your name, signature and address by </w:t>
      </w:r>
      <w:r w:rsidRPr="00C71691">
        <w:rPr>
          <w:rFonts w:eastAsia="Times New Roman" w:cstheme="minorHAnsi"/>
          <w:color w:val="000000"/>
          <w:sz w:val="24"/>
          <w:szCs w:val="24"/>
          <w:lang w:val="en-US"/>
        </w:rPr>
        <w:t>3rd May 2024.</w:t>
      </w:r>
      <w:bookmarkStart w:id="0" w:name="_GoBack"/>
      <w:bookmarkEnd w:id="0"/>
    </w:p>
    <w:p w:rsidR="0043105B" w:rsidRPr="00E6598A" w:rsidRDefault="0043105B" w:rsidP="004F28EE">
      <w:pPr>
        <w:pStyle w:val="ListParagraph"/>
        <w:spacing w:before="100" w:beforeAutospacing="1" w:after="100" w:afterAutospacing="1"/>
        <w:rPr>
          <w:rFonts w:eastAsia="Times New Roman" w:cstheme="minorHAnsi"/>
          <w:color w:val="000000"/>
          <w:sz w:val="24"/>
          <w:szCs w:val="24"/>
          <w:lang w:val="en-US"/>
        </w:rPr>
      </w:pPr>
    </w:p>
    <w:p w:rsidR="004F28EE" w:rsidRPr="00E6598A" w:rsidRDefault="004F28EE" w:rsidP="004F28EE">
      <w:pPr>
        <w:pStyle w:val="ListParagraph"/>
        <w:spacing w:before="100" w:beforeAutospacing="1" w:after="100" w:afterAutospacing="1"/>
        <w:rPr>
          <w:rFonts w:eastAsia="Times New Roman" w:cstheme="minorHAnsi"/>
          <w:color w:val="000000"/>
          <w:sz w:val="24"/>
          <w:szCs w:val="24"/>
          <w:lang w:val="en-US"/>
        </w:rPr>
      </w:pPr>
      <w:r w:rsidRPr="00E6598A">
        <w:rPr>
          <w:rFonts w:eastAsia="Times New Roman" w:cstheme="minorHAnsi"/>
          <w:color w:val="000000"/>
          <w:sz w:val="24"/>
          <w:szCs w:val="24"/>
          <w:lang w:val="en-US"/>
        </w:rPr>
        <w:t>We would be pleased to receive emails.</w:t>
      </w:r>
    </w:p>
    <w:p w:rsidR="004F28EE" w:rsidRDefault="004F28EE" w:rsidP="004F28EE">
      <w:pPr>
        <w:pStyle w:val="ListParagraph"/>
        <w:spacing w:before="100" w:beforeAutospacing="1" w:after="100" w:afterAutospacing="1"/>
        <w:rPr>
          <w:rStyle w:val="Hyperlink"/>
          <w:rFonts w:eastAsia="Times New Roman" w:cstheme="minorHAnsi"/>
          <w:sz w:val="24"/>
          <w:szCs w:val="24"/>
          <w:lang w:val="en-US"/>
        </w:rPr>
      </w:pPr>
      <w:r w:rsidRPr="00E6598A">
        <w:rPr>
          <w:rFonts w:eastAsia="Times New Roman" w:cstheme="minorHAnsi"/>
          <w:color w:val="000000"/>
          <w:sz w:val="24"/>
          <w:szCs w:val="24"/>
          <w:lang w:val="en-US"/>
        </w:rPr>
        <w:t>Send</w:t>
      </w:r>
      <w:r w:rsidR="00B170EF">
        <w:rPr>
          <w:rFonts w:eastAsia="Times New Roman" w:cstheme="minorHAnsi"/>
          <w:color w:val="000000"/>
          <w:sz w:val="24"/>
          <w:szCs w:val="24"/>
          <w:lang w:val="en-US"/>
        </w:rPr>
        <w:t xml:space="preserve"> all emails headed “St Edward</w:t>
      </w:r>
      <w:r w:rsidRPr="00E6598A">
        <w:rPr>
          <w:rFonts w:eastAsia="Times New Roman" w:cstheme="minorHAnsi"/>
          <w:color w:val="000000"/>
          <w:sz w:val="24"/>
          <w:szCs w:val="24"/>
          <w:lang w:val="en-US"/>
        </w:rPr>
        <w:t xml:space="preserve">’s Consultation” to: </w:t>
      </w:r>
      <w:hyperlink r:id="rId11">
        <w:r w:rsidRPr="00E6598A">
          <w:rPr>
            <w:rStyle w:val="Hyperlink"/>
            <w:rFonts w:eastAsia="Times New Roman" w:cstheme="minorHAnsi"/>
            <w:sz w:val="24"/>
            <w:szCs w:val="24"/>
            <w:lang w:val="en-US"/>
          </w:rPr>
          <w:t>info@olog.org.uk</w:t>
        </w:r>
      </w:hyperlink>
    </w:p>
    <w:p w:rsidR="0043105B" w:rsidRPr="00E6598A" w:rsidRDefault="0043105B" w:rsidP="004F28EE">
      <w:pPr>
        <w:pStyle w:val="ListParagraph"/>
        <w:spacing w:before="100" w:beforeAutospacing="1" w:after="100" w:afterAutospacing="1"/>
        <w:rPr>
          <w:rFonts w:eastAsia="Times New Roman" w:cstheme="minorHAnsi"/>
          <w:color w:val="000000"/>
          <w:sz w:val="24"/>
          <w:szCs w:val="24"/>
          <w:lang w:val="en-US"/>
        </w:rPr>
      </w:pPr>
    </w:p>
    <w:p w:rsidR="004F28EE" w:rsidRPr="00E6598A" w:rsidRDefault="004F28EE" w:rsidP="004F28EE">
      <w:pPr>
        <w:pStyle w:val="ListParagraph"/>
        <w:spacing w:before="100" w:beforeAutospacing="1" w:after="100" w:afterAutospacing="1"/>
        <w:rPr>
          <w:rFonts w:eastAsia="Times New Roman" w:cstheme="minorHAnsi"/>
          <w:color w:val="000000"/>
          <w:sz w:val="24"/>
          <w:szCs w:val="24"/>
          <w:lang w:val="en-US"/>
        </w:rPr>
      </w:pPr>
      <w:r w:rsidRPr="00E6598A">
        <w:rPr>
          <w:rFonts w:eastAsia="Times New Roman" w:cstheme="minorHAnsi"/>
          <w:color w:val="000000"/>
          <w:sz w:val="24"/>
          <w:szCs w:val="24"/>
          <w:lang w:val="en-US"/>
        </w:rPr>
        <w:t>Should you wish to discuss the proposals directly please call 020 4530 9232. Comments can also be sent in writing to:</w:t>
      </w:r>
    </w:p>
    <w:p w:rsidR="004F28EE" w:rsidRPr="00E6598A" w:rsidRDefault="004F28EE" w:rsidP="004F28EE">
      <w:pPr>
        <w:pStyle w:val="ListParagraph"/>
        <w:spacing w:before="100" w:beforeAutospacing="1" w:after="100" w:afterAutospacing="1"/>
        <w:rPr>
          <w:rFonts w:eastAsia="Times New Roman" w:cstheme="minorHAnsi"/>
          <w:color w:val="000000"/>
          <w:sz w:val="24"/>
          <w:szCs w:val="24"/>
          <w:lang w:val="en-US"/>
        </w:rPr>
      </w:pPr>
      <w:proofErr w:type="spellStart"/>
      <w:r w:rsidRPr="00E6598A">
        <w:rPr>
          <w:rFonts w:eastAsia="Times New Roman" w:cstheme="minorHAnsi"/>
          <w:color w:val="000000"/>
          <w:sz w:val="24"/>
          <w:szCs w:val="24"/>
          <w:lang w:val="en-US"/>
        </w:rPr>
        <w:t>Nuala</w:t>
      </w:r>
      <w:proofErr w:type="spellEnd"/>
      <w:r w:rsidRPr="00E6598A">
        <w:rPr>
          <w:rFonts w:eastAsia="Times New Roman" w:cstheme="minorHAnsi"/>
          <w:color w:val="000000"/>
          <w:sz w:val="24"/>
          <w:szCs w:val="24"/>
          <w:lang w:val="en-US"/>
        </w:rPr>
        <w:t xml:space="preserve"> </w:t>
      </w:r>
      <w:proofErr w:type="spellStart"/>
      <w:r w:rsidRPr="00E6598A">
        <w:rPr>
          <w:rFonts w:eastAsia="Times New Roman" w:cstheme="minorHAnsi"/>
          <w:color w:val="000000"/>
          <w:sz w:val="24"/>
          <w:szCs w:val="24"/>
          <w:lang w:val="en-US"/>
        </w:rPr>
        <w:t>Cashell</w:t>
      </w:r>
      <w:proofErr w:type="spellEnd"/>
    </w:p>
    <w:p w:rsidR="004F28EE" w:rsidRPr="00E6598A" w:rsidRDefault="000C20D0" w:rsidP="004F28EE">
      <w:pPr>
        <w:pStyle w:val="ListParagraph"/>
        <w:spacing w:before="100" w:beforeAutospacing="1" w:after="100" w:afterAutospacing="1"/>
        <w:rPr>
          <w:rFonts w:eastAsia="Times New Roman" w:cstheme="minorHAnsi"/>
          <w:color w:val="000000"/>
          <w:sz w:val="24"/>
          <w:szCs w:val="24"/>
          <w:lang w:val="en-US"/>
        </w:rPr>
      </w:pPr>
      <w:r>
        <w:rPr>
          <w:rFonts w:eastAsia="Times New Roman" w:cstheme="minorHAnsi"/>
          <w:color w:val="000000"/>
          <w:sz w:val="24"/>
          <w:szCs w:val="24"/>
          <w:lang w:val="en-US"/>
        </w:rPr>
        <w:t>St Edward</w:t>
      </w:r>
      <w:r w:rsidR="004F28EE" w:rsidRPr="00E6598A">
        <w:rPr>
          <w:rFonts w:eastAsia="Times New Roman" w:cstheme="minorHAnsi"/>
          <w:color w:val="000000"/>
          <w:sz w:val="24"/>
          <w:szCs w:val="24"/>
          <w:lang w:val="en-US"/>
        </w:rPr>
        <w:t>’s Consultation</w:t>
      </w:r>
    </w:p>
    <w:p w:rsidR="0043105B" w:rsidRDefault="004F28EE" w:rsidP="004F28EE">
      <w:pPr>
        <w:pStyle w:val="ListParagraph"/>
        <w:spacing w:before="100" w:beforeAutospacing="1" w:after="100" w:afterAutospacing="1"/>
        <w:rPr>
          <w:rFonts w:eastAsia="Times New Roman" w:cstheme="minorHAnsi"/>
          <w:color w:val="000000"/>
          <w:sz w:val="24"/>
          <w:szCs w:val="24"/>
          <w:lang w:val="en-US"/>
        </w:rPr>
      </w:pPr>
      <w:r w:rsidRPr="00E6598A">
        <w:rPr>
          <w:rFonts w:eastAsia="Times New Roman" w:cstheme="minorHAnsi"/>
          <w:color w:val="000000"/>
          <w:sz w:val="24"/>
          <w:szCs w:val="24"/>
          <w:lang w:val="en-US"/>
        </w:rPr>
        <w:t xml:space="preserve">Our Lady of Grace Catholic Academy Trust </w:t>
      </w:r>
    </w:p>
    <w:p w:rsidR="0043105B" w:rsidRDefault="004F28EE" w:rsidP="004F28EE">
      <w:pPr>
        <w:pStyle w:val="ListParagraph"/>
        <w:spacing w:before="100" w:beforeAutospacing="1" w:after="100" w:afterAutospacing="1"/>
        <w:rPr>
          <w:rFonts w:eastAsia="Times New Roman" w:cstheme="minorHAnsi"/>
          <w:color w:val="000000"/>
          <w:sz w:val="24"/>
          <w:szCs w:val="24"/>
          <w:lang w:val="en-US"/>
        </w:rPr>
      </w:pPr>
      <w:r w:rsidRPr="00E6598A">
        <w:rPr>
          <w:rFonts w:eastAsia="Times New Roman" w:cstheme="minorHAnsi"/>
          <w:color w:val="000000"/>
          <w:sz w:val="24"/>
          <w:szCs w:val="24"/>
          <w:lang w:val="en-US"/>
        </w:rPr>
        <w:t xml:space="preserve">St Helen’s Catholic Primary School </w:t>
      </w:r>
    </w:p>
    <w:p w:rsidR="004F28EE" w:rsidRPr="00E6598A" w:rsidRDefault="004F28EE" w:rsidP="004F28EE">
      <w:pPr>
        <w:pStyle w:val="ListParagraph"/>
        <w:spacing w:before="100" w:beforeAutospacing="1" w:after="100" w:afterAutospacing="1"/>
        <w:rPr>
          <w:rFonts w:eastAsia="Times New Roman" w:cstheme="minorHAnsi"/>
          <w:color w:val="000000"/>
          <w:sz w:val="24"/>
          <w:szCs w:val="24"/>
          <w:lang w:val="en-US"/>
        </w:rPr>
      </w:pPr>
      <w:r w:rsidRPr="00E6598A">
        <w:rPr>
          <w:rFonts w:eastAsia="Times New Roman" w:cstheme="minorHAnsi"/>
          <w:color w:val="000000"/>
          <w:sz w:val="24"/>
          <w:szCs w:val="24"/>
          <w:lang w:val="en-US"/>
        </w:rPr>
        <w:t>Chargeable Lane</w:t>
      </w:r>
    </w:p>
    <w:p w:rsidR="004F28EE" w:rsidRPr="00E6598A" w:rsidRDefault="004F28EE" w:rsidP="004F28EE">
      <w:pPr>
        <w:pStyle w:val="ListParagraph"/>
        <w:spacing w:before="100" w:beforeAutospacing="1" w:after="100" w:afterAutospacing="1"/>
        <w:rPr>
          <w:rFonts w:eastAsia="Times New Roman" w:cstheme="minorHAnsi"/>
          <w:color w:val="000000"/>
          <w:sz w:val="24"/>
          <w:szCs w:val="24"/>
          <w:lang w:val="en-US"/>
        </w:rPr>
      </w:pPr>
      <w:r w:rsidRPr="00E6598A">
        <w:rPr>
          <w:rFonts w:eastAsia="Times New Roman" w:cstheme="minorHAnsi"/>
          <w:color w:val="000000"/>
          <w:sz w:val="24"/>
          <w:szCs w:val="24"/>
          <w:lang w:val="en-US"/>
        </w:rPr>
        <w:t>London E13 8DW</w:t>
      </w:r>
    </w:p>
    <w:p w:rsidR="004F28EE" w:rsidRPr="00F05AE3" w:rsidRDefault="008965CA" w:rsidP="00F05AE3">
      <w:pPr>
        <w:pStyle w:val="ListParagraph"/>
        <w:spacing w:before="100" w:beforeAutospacing="1" w:after="100" w:afterAutospacing="1" w:line="240" w:lineRule="auto"/>
        <w:rPr>
          <w:rFonts w:ascii="Arial" w:eastAsia="Times New Roman" w:hAnsi="Arial" w:cs="Arial"/>
          <w:color w:val="000000"/>
          <w:sz w:val="24"/>
          <w:szCs w:val="24"/>
        </w:rPr>
      </w:pPr>
      <w:r w:rsidRPr="00E6598A">
        <w:rPr>
          <w:rFonts w:eastAsia="Times New Roman" w:cstheme="minorHAnsi"/>
          <w:b/>
          <w:bCs/>
          <w:noProof/>
          <w:color w:val="000000"/>
          <w:sz w:val="36"/>
          <w:szCs w:val="36"/>
        </w:rPr>
        <w:drawing>
          <wp:anchor distT="0" distB="0" distL="0" distR="0" simplePos="0" relativeHeight="251662336" behindDoc="0" locked="0" layoutInCell="1" allowOverlap="1" wp14:anchorId="49A0694F" wp14:editId="29F4D9E3">
            <wp:simplePos x="0" y="0"/>
            <wp:positionH relativeFrom="page">
              <wp:posOffset>0</wp:posOffset>
            </wp:positionH>
            <wp:positionV relativeFrom="page">
              <wp:posOffset>10686415</wp:posOffset>
            </wp:positionV>
            <wp:extent cx="7564120" cy="4508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2" cstate="print"/>
                    <a:stretch>
                      <a:fillRect/>
                    </a:stretch>
                  </pic:blipFill>
                  <pic:spPr>
                    <a:xfrm flipV="1">
                      <a:off x="0" y="0"/>
                      <a:ext cx="7564120" cy="45085"/>
                    </a:xfrm>
                    <a:prstGeom prst="rect">
                      <a:avLst/>
                    </a:prstGeom>
                  </pic:spPr>
                </pic:pic>
              </a:graphicData>
            </a:graphic>
            <wp14:sizeRelV relativeFrom="margin">
              <wp14:pctHeight>0</wp14:pctHeight>
            </wp14:sizeRelV>
          </wp:anchor>
        </w:drawing>
      </w:r>
    </w:p>
    <w:sectPr w:rsidR="004F28EE" w:rsidRPr="00F05AE3" w:rsidSect="005D1AB2">
      <w:footerReference w:type="default" r:id="rId13"/>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7C0" w:rsidRDefault="00EC37C0" w:rsidP="004A5FE8">
      <w:pPr>
        <w:spacing w:after="0" w:line="240" w:lineRule="auto"/>
      </w:pPr>
      <w:r>
        <w:separator/>
      </w:r>
    </w:p>
  </w:endnote>
  <w:endnote w:type="continuationSeparator" w:id="0">
    <w:p w:rsidR="00EC37C0" w:rsidRDefault="00EC37C0" w:rsidP="004A5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337" w:rsidRPr="008E4C5E" w:rsidRDefault="00EF0337" w:rsidP="008E4C5E">
    <w:pPr>
      <w:pStyle w:val="Footer"/>
      <w:jc w:val="center"/>
    </w:pPr>
    <w:r w:rsidRPr="008E4C5E">
      <w:rPr>
        <w:noProof/>
      </w:rPr>
      <w:drawing>
        <wp:anchor distT="0" distB="0" distL="114300" distR="114300" simplePos="0" relativeHeight="251659264" behindDoc="1" locked="0" layoutInCell="1" allowOverlap="1" wp14:anchorId="6DF0E0DC" wp14:editId="4CEF5A5F">
          <wp:simplePos x="0" y="0"/>
          <wp:positionH relativeFrom="column">
            <wp:posOffset>-1034415</wp:posOffset>
          </wp:positionH>
          <wp:positionV relativeFrom="page">
            <wp:posOffset>9620250</wp:posOffset>
          </wp:positionV>
          <wp:extent cx="8191500" cy="1104900"/>
          <wp:effectExtent l="19050" t="0" r="0" b="0"/>
          <wp:wrapNone/>
          <wp:docPr id="1" name="Picture 2" descr="Wiggl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ggles footer.jpg"/>
                  <pic:cNvPicPr>
                    <a:picLocks noChangeAspect="1" noChangeArrowheads="1"/>
                  </pic:cNvPicPr>
                </pic:nvPicPr>
                <pic:blipFill>
                  <a:blip r:embed="rId1" cstate="print"/>
                  <a:srcRect/>
                  <a:stretch>
                    <a:fillRect/>
                  </a:stretch>
                </pic:blipFill>
                <pic:spPr bwMode="auto">
                  <a:xfrm>
                    <a:off x="0" y="0"/>
                    <a:ext cx="8191500" cy="1104900"/>
                  </a:xfrm>
                  <a:prstGeom prst="rect">
                    <a:avLst/>
                  </a:prstGeom>
                  <a:noFill/>
                  <a:ln w="9525">
                    <a:noFill/>
                    <a:miter lim="800000"/>
                    <a:headEnd/>
                    <a:tailEnd/>
                  </a:ln>
                </pic:spPr>
              </pic:pic>
            </a:graphicData>
          </a:graphic>
        </wp:anchor>
      </w:drawing>
    </w:r>
    <w:r w:rsidRPr="008E4C5E">
      <w:rPr>
        <w:i/>
        <w:sz w:val="24"/>
        <w:szCs w:val="24"/>
      </w:rPr>
      <w:t>‘Following Christ we reach our goals’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7C0" w:rsidRDefault="00EC37C0" w:rsidP="004A5FE8">
      <w:pPr>
        <w:spacing w:after="0" w:line="240" w:lineRule="auto"/>
      </w:pPr>
      <w:r>
        <w:separator/>
      </w:r>
    </w:p>
  </w:footnote>
  <w:footnote w:type="continuationSeparator" w:id="0">
    <w:p w:rsidR="00EC37C0" w:rsidRDefault="00EC37C0" w:rsidP="004A5F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F3058"/>
    <w:multiLevelType w:val="hybridMultilevel"/>
    <w:tmpl w:val="CB8653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70E609C"/>
    <w:multiLevelType w:val="hybridMultilevel"/>
    <w:tmpl w:val="74A0A294"/>
    <w:lvl w:ilvl="0" w:tplc="B922D2EE">
      <w:start w:val="6"/>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nsid w:val="0B4C0FAB"/>
    <w:multiLevelType w:val="hybridMultilevel"/>
    <w:tmpl w:val="A10E0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381C57"/>
    <w:multiLevelType w:val="hybridMultilevel"/>
    <w:tmpl w:val="C0586D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A967A0"/>
    <w:multiLevelType w:val="hybridMultilevel"/>
    <w:tmpl w:val="481817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1D133E1"/>
    <w:multiLevelType w:val="hybridMultilevel"/>
    <w:tmpl w:val="FCA876D6"/>
    <w:lvl w:ilvl="0" w:tplc="53DED4B8">
      <w:numFmt w:val="bullet"/>
      <w:lvlText w:val="●"/>
      <w:lvlJc w:val="left"/>
      <w:pPr>
        <w:ind w:left="1840" w:hanging="360"/>
      </w:pPr>
      <w:rPr>
        <w:rFonts w:ascii="Arial" w:eastAsia="Arial" w:hAnsi="Arial" w:cs="Arial" w:hint="default"/>
        <w:b w:val="0"/>
        <w:bCs w:val="0"/>
        <w:i w:val="0"/>
        <w:iCs w:val="0"/>
        <w:spacing w:val="0"/>
        <w:w w:val="100"/>
        <w:sz w:val="24"/>
        <w:szCs w:val="24"/>
        <w:lang w:val="en-US" w:eastAsia="en-US" w:bidi="ar-SA"/>
      </w:rPr>
    </w:lvl>
    <w:lvl w:ilvl="1" w:tplc="2378073A">
      <w:numFmt w:val="bullet"/>
      <w:lvlText w:val="•"/>
      <w:lvlJc w:val="left"/>
      <w:pPr>
        <w:ind w:left="2680" w:hanging="360"/>
      </w:pPr>
      <w:rPr>
        <w:rFonts w:hint="default"/>
        <w:lang w:val="en-US" w:eastAsia="en-US" w:bidi="ar-SA"/>
      </w:rPr>
    </w:lvl>
    <w:lvl w:ilvl="2" w:tplc="ADD8B6E4">
      <w:numFmt w:val="bullet"/>
      <w:lvlText w:val="•"/>
      <w:lvlJc w:val="left"/>
      <w:pPr>
        <w:ind w:left="3520" w:hanging="360"/>
      </w:pPr>
      <w:rPr>
        <w:rFonts w:hint="default"/>
        <w:lang w:val="en-US" w:eastAsia="en-US" w:bidi="ar-SA"/>
      </w:rPr>
    </w:lvl>
    <w:lvl w:ilvl="3" w:tplc="BD2846E2">
      <w:numFmt w:val="bullet"/>
      <w:lvlText w:val="•"/>
      <w:lvlJc w:val="left"/>
      <w:pPr>
        <w:ind w:left="4360" w:hanging="360"/>
      </w:pPr>
      <w:rPr>
        <w:rFonts w:hint="default"/>
        <w:lang w:val="en-US" w:eastAsia="en-US" w:bidi="ar-SA"/>
      </w:rPr>
    </w:lvl>
    <w:lvl w:ilvl="4" w:tplc="A424AB1A">
      <w:numFmt w:val="bullet"/>
      <w:lvlText w:val="•"/>
      <w:lvlJc w:val="left"/>
      <w:pPr>
        <w:ind w:left="5200" w:hanging="360"/>
      </w:pPr>
      <w:rPr>
        <w:rFonts w:hint="default"/>
        <w:lang w:val="en-US" w:eastAsia="en-US" w:bidi="ar-SA"/>
      </w:rPr>
    </w:lvl>
    <w:lvl w:ilvl="5" w:tplc="B5669F02">
      <w:numFmt w:val="bullet"/>
      <w:lvlText w:val="•"/>
      <w:lvlJc w:val="left"/>
      <w:pPr>
        <w:ind w:left="6040" w:hanging="360"/>
      </w:pPr>
      <w:rPr>
        <w:rFonts w:hint="default"/>
        <w:lang w:val="en-US" w:eastAsia="en-US" w:bidi="ar-SA"/>
      </w:rPr>
    </w:lvl>
    <w:lvl w:ilvl="6" w:tplc="B544A80E">
      <w:numFmt w:val="bullet"/>
      <w:lvlText w:val="•"/>
      <w:lvlJc w:val="left"/>
      <w:pPr>
        <w:ind w:left="6880" w:hanging="360"/>
      </w:pPr>
      <w:rPr>
        <w:rFonts w:hint="default"/>
        <w:lang w:val="en-US" w:eastAsia="en-US" w:bidi="ar-SA"/>
      </w:rPr>
    </w:lvl>
    <w:lvl w:ilvl="7" w:tplc="ADEA8780">
      <w:numFmt w:val="bullet"/>
      <w:lvlText w:val="•"/>
      <w:lvlJc w:val="left"/>
      <w:pPr>
        <w:ind w:left="7720" w:hanging="360"/>
      </w:pPr>
      <w:rPr>
        <w:rFonts w:hint="default"/>
        <w:lang w:val="en-US" w:eastAsia="en-US" w:bidi="ar-SA"/>
      </w:rPr>
    </w:lvl>
    <w:lvl w:ilvl="8" w:tplc="AA225198">
      <w:numFmt w:val="bullet"/>
      <w:lvlText w:val="•"/>
      <w:lvlJc w:val="left"/>
      <w:pPr>
        <w:ind w:left="8560" w:hanging="360"/>
      </w:pPr>
      <w:rPr>
        <w:rFonts w:hint="default"/>
        <w:lang w:val="en-US" w:eastAsia="en-US" w:bidi="ar-SA"/>
      </w:rPr>
    </w:lvl>
  </w:abstractNum>
  <w:abstractNum w:abstractNumId="6">
    <w:nsid w:val="12BA0F0A"/>
    <w:multiLevelType w:val="hybridMultilevel"/>
    <w:tmpl w:val="2C54024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nsid w:val="16445BF8"/>
    <w:multiLevelType w:val="hybridMultilevel"/>
    <w:tmpl w:val="FA8A4B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A4D3020"/>
    <w:multiLevelType w:val="hybridMultilevel"/>
    <w:tmpl w:val="DA84B4D6"/>
    <w:lvl w:ilvl="0" w:tplc="C91A8EB2">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226C11"/>
    <w:multiLevelType w:val="hybridMultilevel"/>
    <w:tmpl w:val="0AF816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5433D5"/>
    <w:multiLevelType w:val="hybridMultilevel"/>
    <w:tmpl w:val="25523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C4C0CB5"/>
    <w:multiLevelType w:val="hybridMultilevel"/>
    <w:tmpl w:val="4BB8482A"/>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nsid w:val="2C67279A"/>
    <w:multiLevelType w:val="hybridMultilevel"/>
    <w:tmpl w:val="DCDEB7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FB27B43"/>
    <w:multiLevelType w:val="hybridMultilevel"/>
    <w:tmpl w:val="2402E174"/>
    <w:lvl w:ilvl="0" w:tplc="A694F138">
      <w:start w:val="1"/>
      <w:numFmt w:val="bullet"/>
      <w:lvlText w:val=""/>
      <w:lvlJc w:val="left"/>
      <w:pPr>
        <w:tabs>
          <w:tab w:val="num" w:pos="720"/>
        </w:tabs>
        <w:ind w:left="720" w:hanging="360"/>
      </w:pPr>
      <w:rPr>
        <w:rFonts w:ascii="Wingdings" w:hAnsi="Wingdings" w:hint="default"/>
      </w:rPr>
    </w:lvl>
    <w:lvl w:ilvl="1" w:tplc="85742E72" w:tentative="1">
      <w:start w:val="1"/>
      <w:numFmt w:val="bullet"/>
      <w:lvlText w:val=""/>
      <w:lvlJc w:val="left"/>
      <w:pPr>
        <w:tabs>
          <w:tab w:val="num" w:pos="1440"/>
        </w:tabs>
        <w:ind w:left="1440" w:hanging="360"/>
      </w:pPr>
      <w:rPr>
        <w:rFonts w:ascii="Wingdings" w:hAnsi="Wingdings" w:hint="default"/>
      </w:rPr>
    </w:lvl>
    <w:lvl w:ilvl="2" w:tplc="1700A546" w:tentative="1">
      <w:start w:val="1"/>
      <w:numFmt w:val="bullet"/>
      <w:lvlText w:val=""/>
      <w:lvlJc w:val="left"/>
      <w:pPr>
        <w:tabs>
          <w:tab w:val="num" w:pos="2160"/>
        </w:tabs>
        <w:ind w:left="2160" w:hanging="360"/>
      </w:pPr>
      <w:rPr>
        <w:rFonts w:ascii="Wingdings" w:hAnsi="Wingdings" w:hint="default"/>
      </w:rPr>
    </w:lvl>
    <w:lvl w:ilvl="3" w:tplc="080632AE" w:tentative="1">
      <w:start w:val="1"/>
      <w:numFmt w:val="bullet"/>
      <w:lvlText w:val=""/>
      <w:lvlJc w:val="left"/>
      <w:pPr>
        <w:tabs>
          <w:tab w:val="num" w:pos="2880"/>
        </w:tabs>
        <w:ind w:left="2880" w:hanging="360"/>
      </w:pPr>
      <w:rPr>
        <w:rFonts w:ascii="Wingdings" w:hAnsi="Wingdings" w:hint="default"/>
      </w:rPr>
    </w:lvl>
    <w:lvl w:ilvl="4" w:tplc="9184E45E" w:tentative="1">
      <w:start w:val="1"/>
      <w:numFmt w:val="bullet"/>
      <w:lvlText w:val=""/>
      <w:lvlJc w:val="left"/>
      <w:pPr>
        <w:tabs>
          <w:tab w:val="num" w:pos="3600"/>
        </w:tabs>
        <w:ind w:left="3600" w:hanging="360"/>
      </w:pPr>
      <w:rPr>
        <w:rFonts w:ascii="Wingdings" w:hAnsi="Wingdings" w:hint="default"/>
      </w:rPr>
    </w:lvl>
    <w:lvl w:ilvl="5" w:tplc="A68CC714" w:tentative="1">
      <w:start w:val="1"/>
      <w:numFmt w:val="bullet"/>
      <w:lvlText w:val=""/>
      <w:lvlJc w:val="left"/>
      <w:pPr>
        <w:tabs>
          <w:tab w:val="num" w:pos="4320"/>
        </w:tabs>
        <w:ind w:left="4320" w:hanging="360"/>
      </w:pPr>
      <w:rPr>
        <w:rFonts w:ascii="Wingdings" w:hAnsi="Wingdings" w:hint="default"/>
      </w:rPr>
    </w:lvl>
    <w:lvl w:ilvl="6" w:tplc="CD8ABA5E" w:tentative="1">
      <w:start w:val="1"/>
      <w:numFmt w:val="bullet"/>
      <w:lvlText w:val=""/>
      <w:lvlJc w:val="left"/>
      <w:pPr>
        <w:tabs>
          <w:tab w:val="num" w:pos="5040"/>
        </w:tabs>
        <w:ind w:left="5040" w:hanging="360"/>
      </w:pPr>
      <w:rPr>
        <w:rFonts w:ascii="Wingdings" w:hAnsi="Wingdings" w:hint="default"/>
      </w:rPr>
    </w:lvl>
    <w:lvl w:ilvl="7" w:tplc="18A25830" w:tentative="1">
      <w:start w:val="1"/>
      <w:numFmt w:val="bullet"/>
      <w:lvlText w:val=""/>
      <w:lvlJc w:val="left"/>
      <w:pPr>
        <w:tabs>
          <w:tab w:val="num" w:pos="5760"/>
        </w:tabs>
        <w:ind w:left="5760" w:hanging="360"/>
      </w:pPr>
      <w:rPr>
        <w:rFonts w:ascii="Wingdings" w:hAnsi="Wingdings" w:hint="default"/>
      </w:rPr>
    </w:lvl>
    <w:lvl w:ilvl="8" w:tplc="9F60CA48" w:tentative="1">
      <w:start w:val="1"/>
      <w:numFmt w:val="bullet"/>
      <w:lvlText w:val=""/>
      <w:lvlJc w:val="left"/>
      <w:pPr>
        <w:tabs>
          <w:tab w:val="num" w:pos="6480"/>
        </w:tabs>
        <w:ind w:left="6480" w:hanging="360"/>
      </w:pPr>
      <w:rPr>
        <w:rFonts w:ascii="Wingdings" w:hAnsi="Wingdings" w:hint="default"/>
      </w:rPr>
    </w:lvl>
  </w:abstractNum>
  <w:abstractNum w:abstractNumId="14">
    <w:nsid w:val="324C4FAC"/>
    <w:multiLevelType w:val="hybridMultilevel"/>
    <w:tmpl w:val="49BAE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C11C7B"/>
    <w:multiLevelType w:val="hybridMultilevel"/>
    <w:tmpl w:val="F14A5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8C94530"/>
    <w:multiLevelType w:val="hybridMultilevel"/>
    <w:tmpl w:val="F2322D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AB44699"/>
    <w:multiLevelType w:val="hybridMultilevel"/>
    <w:tmpl w:val="8676C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015ACE"/>
    <w:multiLevelType w:val="hybridMultilevel"/>
    <w:tmpl w:val="B7E0BFF2"/>
    <w:lvl w:ilvl="0" w:tplc="B6C659FE">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A05435"/>
    <w:multiLevelType w:val="hybridMultilevel"/>
    <w:tmpl w:val="F92A82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3F0D23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13C6CCB"/>
    <w:multiLevelType w:val="hybridMultilevel"/>
    <w:tmpl w:val="2ECE21D8"/>
    <w:lvl w:ilvl="0" w:tplc="0D327E64">
      <w:start w:val="6"/>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2">
    <w:nsid w:val="43846BE0"/>
    <w:multiLevelType w:val="hybridMultilevel"/>
    <w:tmpl w:val="47CE11F4"/>
    <w:lvl w:ilvl="0" w:tplc="BA783636">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65D1FA7"/>
    <w:multiLevelType w:val="hybridMultilevel"/>
    <w:tmpl w:val="25523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6AC6D2D"/>
    <w:multiLevelType w:val="hybridMultilevel"/>
    <w:tmpl w:val="6004FB6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nsid w:val="46FB4ACB"/>
    <w:multiLevelType w:val="hybridMultilevel"/>
    <w:tmpl w:val="A22AB2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4D660F12"/>
    <w:multiLevelType w:val="hybridMultilevel"/>
    <w:tmpl w:val="CE9E13DC"/>
    <w:lvl w:ilvl="0" w:tplc="08090001">
      <w:start w:val="1"/>
      <w:numFmt w:val="bullet"/>
      <w:lvlText w:val=""/>
      <w:lvlJc w:val="left"/>
      <w:pPr>
        <w:ind w:left="1602" w:hanging="360"/>
      </w:pPr>
      <w:rPr>
        <w:rFonts w:ascii="Symbol" w:hAnsi="Symbol" w:hint="default"/>
      </w:rPr>
    </w:lvl>
    <w:lvl w:ilvl="1" w:tplc="08090003">
      <w:start w:val="1"/>
      <w:numFmt w:val="bullet"/>
      <w:lvlText w:val="o"/>
      <w:lvlJc w:val="left"/>
      <w:pPr>
        <w:ind w:left="2322" w:hanging="360"/>
      </w:pPr>
      <w:rPr>
        <w:rFonts w:ascii="Courier New" w:hAnsi="Courier New" w:cs="Courier New" w:hint="default"/>
      </w:rPr>
    </w:lvl>
    <w:lvl w:ilvl="2" w:tplc="08090005" w:tentative="1">
      <w:start w:val="1"/>
      <w:numFmt w:val="bullet"/>
      <w:lvlText w:val=""/>
      <w:lvlJc w:val="left"/>
      <w:pPr>
        <w:ind w:left="3042" w:hanging="360"/>
      </w:pPr>
      <w:rPr>
        <w:rFonts w:ascii="Wingdings" w:hAnsi="Wingdings" w:hint="default"/>
      </w:rPr>
    </w:lvl>
    <w:lvl w:ilvl="3" w:tplc="08090001" w:tentative="1">
      <w:start w:val="1"/>
      <w:numFmt w:val="bullet"/>
      <w:lvlText w:val=""/>
      <w:lvlJc w:val="left"/>
      <w:pPr>
        <w:ind w:left="3762" w:hanging="360"/>
      </w:pPr>
      <w:rPr>
        <w:rFonts w:ascii="Symbol" w:hAnsi="Symbol" w:hint="default"/>
      </w:rPr>
    </w:lvl>
    <w:lvl w:ilvl="4" w:tplc="08090003" w:tentative="1">
      <w:start w:val="1"/>
      <w:numFmt w:val="bullet"/>
      <w:lvlText w:val="o"/>
      <w:lvlJc w:val="left"/>
      <w:pPr>
        <w:ind w:left="4482" w:hanging="360"/>
      </w:pPr>
      <w:rPr>
        <w:rFonts w:ascii="Courier New" w:hAnsi="Courier New" w:cs="Courier New" w:hint="default"/>
      </w:rPr>
    </w:lvl>
    <w:lvl w:ilvl="5" w:tplc="08090005" w:tentative="1">
      <w:start w:val="1"/>
      <w:numFmt w:val="bullet"/>
      <w:lvlText w:val=""/>
      <w:lvlJc w:val="left"/>
      <w:pPr>
        <w:ind w:left="5202" w:hanging="360"/>
      </w:pPr>
      <w:rPr>
        <w:rFonts w:ascii="Wingdings" w:hAnsi="Wingdings" w:hint="default"/>
      </w:rPr>
    </w:lvl>
    <w:lvl w:ilvl="6" w:tplc="08090001" w:tentative="1">
      <w:start w:val="1"/>
      <w:numFmt w:val="bullet"/>
      <w:lvlText w:val=""/>
      <w:lvlJc w:val="left"/>
      <w:pPr>
        <w:ind w:left="5922" w:hanging="360"/>
      </w:pPr>
      <w:rPr>
        <w:rFonts w:ascii="Symbol" w:hAnsi="Symbol" w:hint="default"/>
      </w:rPr>
    </w:lvl>
    <w:lvl w:ilvl="7" w:tplc="08090003" w:tentative="1">
      <w:start w:val="1"/>
      <w:numFmt w:val="bullet"/>
      <w:lvlText w:val="o"/>
      <w:lvlJc w:val="left"/>
      <w:pPr>
        <w:ind w:left="6642" w:hanging="360"/>
      </w:pPr>
      <w:rPr>
        <w:rFonts w:ascii="Courier New" w:hAnsi="Courier New" w:cs="Courier New" w:hint="default"/>
      </w:rPr>
    </w:lvl>
    <w:lvl w:ilvl="8" w:tplc="08090005" w:tentative="1">
      <w:start w:val="1"/>
      <w:numFmt w:val="bullet"/>
      <w:lvlText w:val=""/>
      <w:lvlJc w:val="left"/>
      <w:pPr>
        <w:ind w:left="7362" w:hanging="360"/>
      </w:pPr>
      <w:rPr>
        <w:rFonts w:ascii="Wingdings" w:hAnsi="Wingdings" w:hint="default"/>
      </w:rPr>
    </w:lvl>
  </w:abstractNum>
  <w:abstractNum w:abstractNumId="27">
    <w:nsid w:val="4E5C5FA1"/>
    <w:multiLevelType w:val="hybridMultilevel"/>
    <w:tmpl w:val="8B5AA198"/>
    <w:lvl w:ilvl="0" w:tplc="34FE4996">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ED55D7"/>
    <w:multiLevelType w:val="hybridMultilevel"/>
    <w:tmpl w:val="D06C555A"/>
    <w:lvl w:ilvl="0" w:tplc="0809000D">
      <w:start w:val="1"/>
      <w:numFmt w:val="bullet"/>
      <w:lvlText w:val=""/>
      <w:lvlJc w:val="left"/>
      <w:pPr>
        <w:ind w:left="360" w:hanging="360"/>
      </w:pPr>
      <w:rPr>
        <w:rFonts w:ascii="Wingdings" w:hAnsi="Wingding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56D6F25"/>
    <w:multiLevelType w:val="hybridMultilevel"/>
    <w:tmpl w:val="F392F1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5EC56B68"/>
    <w:multiLevelType w:val="hybridMultilevel"/>
    <w:tmpl w:val="9120DF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6C3F48"/>
    <w:multiLevelType w:val="hybridMultilevel"/>
    <w:tmpl w:val="2548A7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19B41BC"/>
    <w:multiLevelType w:val="hybridMultilevel"/>
    <w:tmpl w:val="25523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2523BB9"/>
    <w:multiLevelType w:val="hybridMultilevel"/>
    <w:tmpl w:val="A7142B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63964B5B"/>
    <w:multiLevelType w:val="hybridMultilevel"/>
    <w:tmpl w:val="13C6FA84"/>
    <w:lvl w:ilvl="0" w:tplc="C1A8F2B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76F6CB8"/>
    <w:multiLevelType w:val="hybridMultilevel"/>
    <w:tmpl w:val="5B786B60"/>
    <w:lvl w:ilvl="0" w:tplc="48AA3846">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B892DF3"/>
    <w:multiLevelType w:val="hybridMultilevel"/>
    <w:tmpl w:val="5024FB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E415338"/>
    <w:multiLevelType w:val="hybridMultilevel"/>
    <w:tmpl w:val="C444E8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8"/>
  </w:num>
  <w:num w:numId="3">
    <w:abstractNumId w:val="37"/>
  </w:num>
  <w:num w:numId="4">
    <w:abstractNumId w:val="1"/>
  </w:num>
  <w:num w:numId="5">
    <w:abstractNumId w:val="27"/>
  </w:num>
  <w:num w:numId="6">
    <w:abstractNumId w:val="35"/>
  </w:num>
  <w:num w:numId="7">
    <w:abstractNumId w:val="21"/>
  </w:num>
  <w:num w:numId="8">
    <w:abstractNumId w:val="22"/>
  </w:num>
  <w:num w:numId="9">
    <w:abstractNumId w:val="18"/>
  </w:num>
  <w:num w:numId="10">
    <w:abstractNumId w:val="8"/>
  </w:num>
  <w:num w:numId="11">
    <w:abstractNumId w:val="34"/>
  </w:num>
  <w:num w:numId="12">
    <w:abstractNumId w:val="9"/>
  </w:num>
  <w:num w:numId="13">
    <w:abstractNumId w:val="30"/>
  </w:num>
  <w:num w:numId="14">
    <w:abstractNumId w:val="15"/>
  </w:num>
  <w:num w:numId="15">
    <w:abstractNumId w:val="36"/>
  </w:num>
  <w:num w:numId="16">
    <w:abstractNumId w:val="4"/>
  </w:num>
  <w:num w:numId="17">
    <w:abstractNumId w:val="14"/>
  </w:num>
  <w:num w:numId="18">
    <w:abstractNumId w:val="12"/>
  </w:num>
  <w:num w:numId="19">
    <w:abstractNumId w:val="26"/>
  </w:num>
  <w:num w:numId="20">
    <w:abstractNumId w:val="6"/>
  </w:num>
  <w:num w:numId="21">
    <w:abstractNumId w:val="25"/>
  </w:num>
  <w:num w:numId="22">
    <w:abstractNumId w:val="16"/>
  </w:num>
  <w:num w:numId="23">
    <w:abstractNumId w:val="19"/>
  </w:num>
  <w:num w:numId="24">
    <w:abstractNumId w:val="33"/>
  </w:num>
  <w:num w:numId="25">
    <w:abstractNumId w:val="29"/>
  </w:num>
  <w:num w:numId="26">
    <w:abstractNumId w:val="24"/>
  </w:num>
  <w:num w:numId="27">
    <w:abstractNumId w:val="2"/>
  </w:num>
  <w:num w:numId="28">
    <w:abstractNumId w:val="3"/>
  </w:num>
  <w:num w:numId="29">
    <w:abstractNumId w:val="17"/>
  </w:num>
  <w:num w:numId="30">
    <w:abstractNumId w:val="31"/>
  </w:num>
  <w:num w:numId="31">
    <w:abstractNumId w:val="10"/>
  </w:num>
  <w:num w:numId="32">
    <w:abstractNumId w:val="0"/>
  </w:num>
  <w:num w:numId="33">
    <w:abstractNumId w:val="23"/>
  </w:num>
  <w:num w:numId="34">
    <w:abstractNumId w:val="7"/>
  </w:num>
  <w:num w:numId="35">
    <w:abstractNumId w:val="13"/>
  </w:num>
  <w:num w:numId="36">
    <w:abstractNumId w:val="32"/>
  </w:num>
  <w:num w:numId="37">
    <w:abstractNumId w:val="20"/>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4FC"/>
    <w:rsid w:val="00000863"/>
    <w:rsid w:val="00001528"/>
    <w:rsid w:val="00003AC3"/>
    <w:rsid w:val="00005CA4"/>
    <w:rsid w:val="00054247"/>
    <w:rsid w:val="000714E1"/>
    <w:rsid w:val="00083458"/>
    <w:rsid w:val="00085509"/>
    <w:rsid w:val="0008662B"/>
    <w:rsid w:val="000B4D20"/>
    <w:rsid w:val="000B5387"/>
    <w:rsid w:val="000C20D0"/>
    <w:rsid w:val="000D09F2"/>
    <w:rsid w:val="000D6FB1"/>
    <w:rsid w:val="000E5F35"/>
    <w:rsid w:val="00102847"/>
    <w:rsid w:val="0010625C"/>
    <w:rsid w:val="00111565"/>
    <w:rsid w:val="00112909"/>
    <w:rsid w:val="0013419B"/>
    <w:rsid w:val="00134A1E"/>
    <w:rsid w:val="0014219D"/>
    <w:rsid w:val="00143709"/>
    <w:rsid w:val="001539E8"/>
    <w:rsid w:val="00170324"/>
    <w:rsid w:val="001708E8"/>
    <w:rsid w:val="0017307A"/>
    <w:rsid w:val="00180E36"/>
    <w:rsid w:val="001845C3"/>
    <w:rsid w:val="001A4798"/>
    <w:rsid w:val="001B118F"/>
    <w:rsid w:val="001E1766"/>
    <w:rsid w:val="001E40BA"/>
    <w:rsid w:val="0022553F"/>
    <w:rsid w:val="002558A1"/>
    <w:rsid w:val="00281B89"/>
    <w:rsid w:val="002B553A"/>
    <w:rsid w:val="002B6F7C"/>
    <w:rsid w:val="002C1EE7"/>
    <w:rsid w:val="002D4B6B"/>
    <w:rsid w:val="003209D6"/>
    <w:rsid w:val="00333AFA"/>
    <w:rsid w:val="00351130"/>
    <w:rsid w:val="0039632E"/>
    <w:rsid w:val="003A3CC7"/>
    <w:rsid w:val="003A78DF"/>
    <w:rsid w:val="003B7CAD"/>
    <w:rsid w:val="003C0635"/>
    <w:rsid w:val="003C3B1E"/>
    <w:rsid w:val="003C4641"/>
    <w:rsid w:val="003D6320"/>
    <w:rsid w:val="004024CB"/>
    <w:rsid w:val="00423008"/>
    <w:rsid w:val="0043105B"/>
    <w:rsid w:val="00436CA0"/>
    <w:rsid w:val="004A5FE8"/>
    <w:rsid w:val="004B0ABC"/>
    <w:rsid w:val="004B142F"/>
    <w:rsid w:val="004B1BEF"/>
    <w:rsid w:val="004C3DE8"/>
    <w:rsid w:val="004C7461"/>
    <w:rsid w:val="004D15FE"/>
    <w:rsid w:val="004D341F"/>
    <w:rsid w:val="004D3C21"/>
    <w:rsid w:val="004E540E"/>
    <w:rsid w:val="004F28EE"/>
    <w:rsid w:val="004F7988"/>
    <w:rsid w:val="00520551"/>
    <w:rsid w:val="00522746"/>
    <w:rsid w:val="005441FC"/>
    <w:rsid w:val="0054539E"/>
    <w:rsid w:val="005535D8"/>
    <w:rsid w:val="00560E08"/>
    <w:rsid w:val="00561CBC"/>
    <w:rsid w:val="00562153"/>
    <w:rsid w:val="00581C33"/>
    <w:rsid w:val="005910B4"/>
    <w:rsid w:val="005A36C8"/>
    <w:rsid w:val="005A5CFF"/>
    <w:rsid w:val="005C4B82"/>
    <w:rsid w:val="005C583B"/>
    <w:rsid w:val="005D1AB2"/>
    <w:rsid w:val="005D5BA6"/>
    <w:rsid w:val="005E1872"/>
    <w:rsid w:val="005F6A14"/>
    <w:rsid w:val="0061749A"/>
    <w:rsid w:val="006321A3"/>
    <w:rsid w:val="00635E55"/>
    <w:rsid w:val="00654EB9"/>
    <w:rsid w:val="0065557B"/>
    <w:rsid w:val="00677A51"/>
    <w:rsid w:val="006835AF"/>
    <w:rsid w:val="0069153A"/>
    <w:rsid w:val="006A01EC"/>
    <w:rsid w:val="006B5C63"/>
    <w:rsid w:val="006C5B46"/>
    <w:rsid w:val="006E17F6"/>
    <w:rsid w:val="006E23EE"/>
    <w:rsid w:val="006F2455"/>
    <w:rsid w:val="007112F6"/>
    <w:rsid w:val="00722810"/>
    <w:rsid w:val="0072779F"/>
    <w:rsid w:val="007374B9"/>
    <w:rsid w:val="007409E2"/>
    <w:rsid w:val="00754457"/>
    <w:rsid w:val="00775DD0"/>
    <w:rsid w:val="0078089F"/>
    <w:rsid w:val="007A27F0"/>
    <w:rsid w:val="007A4009"/>
    <w:rsid w:val="007A7B8E"/>
    <w:rsid w:val="007D4C4C"/>
    <w:rsid w:val="007D76CE"/>
    <w:rsid w:val="007E4323"/>
    <w:rsid w:val="007E7D5B"/>
    <w:rsid w:val="007F1496"/>
    <w:rsid w:val="007F545C"/>
    <w:rsid w:val="00813EBB"/>
    <w:rsid w:val="008754C1"/>
    <w:rsid w:val="00885B5B"/>
    <w:rsid w:val="00886F5D"/>
    <w:rsid w:val="008921C3"/>
    <w:rsid w:val="008962A5"/>
    <w:rsid w:val="008965CA"/>
    <w:rsid w:val="008A2166"/>
    <w:rsid w:val="008A23B0"/>
    <w:rsid w:val="008A4B08"/>
    <w:rsid w:val="008C5265"/>
    <w:rsid w:val="008E0DF0"/>
    <w:rsid w:val="008E4C5E"/>
    <w:rsid w:val="008E6425"/>
    <w:rsid w:val="008F7CC2"/>
    <w:rsid w:val="009071FD"/>
    <w:rsid w:val="00931DD1"/>
    <w:rsid w:val="00935A1D"/>
    <w:rsid w:val="00940BFB"/>
    <w:rsid w:val="0098050E"/>
    <w:rsid w:val="00981733"/>
    <w:rsid w:val="00994AA8"/>
    <w:rsid w:val="00995B27"/>
    <w:rsid w:val="009B2FE1"/>
    <w:rsid w:val="009E276D"/>
    <w:rsid w:val="009F1746"/>
    <w:rsid w:val="009F54C6"/>
    <w:rsid w:val="00A31BDF"/>
    <w:rsid w:val="00A335A7"/>
    <w:rsid w:val="00A3556F"/>
    <w:rsid w:val="00A36D4C"/>
    <w:rsid w:val="00A46E23"/>
    <w:rsid w:val="00A55D3C"/>
    <w:rsid w:val="00A574FC"/>
    <w:rsid w:val="00A764C1"/>
    <w:rsid w:val="00A93240"/>
    <w:rsid w:val="00AB25FB"/>
    <w:rsid w:val="00AF302F"/>
    <w:rsid w:val="00B10961"/>
    <w:rsid w:val="00B150F7"/>
    <w:rsid w:val="00B170EF"/>
    <w:rsid w:val="00B20356"/>
    <w:rsid w:val="00B3289D"/>
    <w:rsid w:val="00B45CF9"/>
    <w:rsid w:val="00B52952"/>
    <w:rsid w:val="00B54248"/>
    <w:rsid w:val="00B92586"/>
    <w:rsid w:val="00BA354E"/>
    <w:rsid w:val="00BA3A63"/>
    <w:rsid w:val="00BB7430"/>
    <w:rsid w:val="00BE2BE9"/>
    <w:rsid w:val="00BE4499"/>
    <w:rsid w:val="00C0726C"/>
    <w:rsid w:val="00C30800"/>
    <w:rsid w:val="00C314ED"/>
    <w:rsid w:val="00C46FA3"/>
    <w:rsid w:val="00C47FC4"/>
    <w:rsid w:val="00C50709"/>
    <w:rsid w:val="00C56109"/>
    <w:rsid w:val="00C63A60"/>
    <w:rsid w:val="00C71691"/>
    <w:rsid w:val="00C73A24"/>
    <w:rsid w:val="00C74C0F"/>
    <w:rsid w:val="00C7578A"/>
    <w:rsid w:val="00C77C9E"/>
    <w:rsid w:val="00C8352C"/>
    <w:rsid w:val="00CA0F6B"/>
    <w:rsid w:val="00CA65BD"/>
    <w:rsid w:val="00CA7306"/>
    <w:rsid w:val="00CB7A48"/>
    <w:rsid w:val="00CC34BB"/>
    <w:rsid w:val="00CE7536"/>
    <w:rsid w:val="00D04E9C"/>
    <w:rsid w:val="00D13AAA"/>
    <w:rsid w:val="00D13C15"/>
    <w:rsid w:val="00D161DB"/>
    <w:rsid w:val="00D25998"/>
    <w:rsid w:val="00D25C0F"/>
    <w:rsid w:val="00D309BC"/>
    <w:rsid w:val="00D34E21"/>
    <w:rsid w:val="00D44FD2"/>
    <w:rsid w:val="00D53A5C"/>
    <w:rsid w:val="00D5417D"/>
    <w:rsid w:val="00D64379"/>
    <w:rsid w:val="00D661B2"/>
    <w:rsid w:val="00D72933"/>
    <w:rsid w:val="00D72F3C"/>
    <w:rsid w:val="00D81D3C"/>
    <w:rsid w:val="00D84C57"/>
    <w:rsid w:val="00DC162B"/>
    <w:rsid w:val="00DC2431"/>
    <w:rsid w:val="00DD3262"/>
    <w:rsid w:val="00DE373B"/>
    <w:rsid w:val="00DF68A8"/>
    <w:rsid w:val="00E14D41"/>
    <w:rsid w:val="00E25127"/>
    <w:rsid w:val="00E53E30"/>
    <w:rsid w:val="00E64185"/>
    <w:rsid w:val="00E6598A"/>
    <w:rsid w:val="00E709C3"/>
    <w:rsid w:val="00E909AA"/>
    <w:rsid w:val="00E92C38"/>
    <w:rsid w:val="00EB2032"/>
    <w:rsid w:val="00EC37C0"/>
    <w:rsid w:val="00ED39BE"/>
    <w:rsid w:val="00ED57CB"/>
    <w:rsid w:val="00ED7E8F"/>
    <w:rsid w:val="00EF0337"/>
    <w:rsid w:val="00EF188E"/>
    <w:rsid w:val="00EF458E"/>
    <w:rsid w:val="00F05AE3"/>
    <w:rsid w:val="00F11C5F"/>
    <w:rsid w:val="00F24CEF"/>
    <w:rsid w:val="00F27A1E"/>
    <w:rsid w:val="00F41FB4"/>
    <w:rsid w:val="00F51BD4"/>
    <w:rsid w:val="00F571B3"/>
    <w:rsid w:val="00F60A35"/>
    <w:rsid w:val="00F628B6"/>
    <w:rsid w:val="00F658DE"/>
    <w:rsid w:val="00F740F5"/>
    <w:rsid w:val="00F9376E"/>
    <w:rsid w:val="00F94D9E"/>
    <w:rsid w:val="00F95E0B"/>
    <w:rsid w:val="00F97932"/>
    <w:rsid w:val="00FB4C0B"/>
    <w:rsid w:val="00FB6C95"/>
    <w:rsid w:val="00FC09B2"/>
    <w:rsid w:val="00FC5135"/>
    <w:rsid w:val="00FC5366"/>
    <w:rsid w:val="00FD4A75"/>
    <w:rsid w:val="00FE22CD"/>
    <w:rsid w:val="00FF4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05A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20356"/>
    <w:pPr>
      <w:keepNext/>
      <w:spacing w:after="0" w:line="240" w:lineRule="auto"/>
      <w:outlineLvl w:val="1"/>
    </w:pPr>
    <w:rPr>
      <w:rFonts w:ascii="Times New Roman" w:eastAsia="Times New Roman" w:hAnsi="Times New Roman" w:cs="Times New Roman"/>
      <w:i/>
      <w:iCs/>
      <w:sz w:val="24"/>
      <w:szCs w:val="24"/>
      <w:lang w:eastAsia="en-US"/>
    </w:rPr>
  </w:style>
  <w:style w:type="paragraph" w:styleId="Heading3">
    <w:name w:val="heading 3"/>
    <w:basedOn w:val="Normal"/>
    <w:next w:val="Normal"/>
    <w:link w:val="Heading3Char"/>
    <w:qFormat/>
    <w:rsid w:val="00B20356"/>
    <w:pPr>
      <w:keepNext/>
      <w:spacing w:after="0" w:line="240" w:lineRule="auto"/>
      <w:jc w:val="center"/>
      <w:outlineLvl w:val="2"/>
    </w:pPr>
    <w:rPr>
      <w:rFonts w:ascii="Times New Roman" w:eastAsia="Times New Roman" w:hAnsi="Times New Roman" w:cs="Times New Roman"/>
      <w:b/>
      <w:bCs/>
      <w:sz w:val="5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50E"/>
    <w:pPr>
      <w:ind w:left="720"/>
      <w:contextualSpacing/>
    </w:pPr>
  </w:style>
  <w:style w:type="table" w:styleId="TableGrid">
    <w:name w:val="Table Grid"/>
    <w:basedOn w:val="TableNormal"/>
    <w:uiPriority w:val="59"/>
    <w:rsid w:val="004A5F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A5FE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A5FE8"/>
  </w:style>
  <w:style w:type="paragraph" w:styleId="Footer">
    <w:name w:val="footer"/>
    <w:basedOn w:val="Normal"/>
    <w:link w:val="FooterChar"/>
    <w:uiPriority w:val="99"/>
    <w:semiHidden/>
    <w:unhideWhenUsed/>
    <w:rsid w:val="004A5FE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A5FE8"/>
  </w:style>
  <w:style w:type="paragraph" w:styleId="BalloonText">
    <w:name w:val="Balloon Text"/>
    <w:basedOn w:val="Normal"/>
    <w:link w:val="BalloonTextChar"/>
    <w:uiPriority w:val="99"/>
    <w:semiHidden/>
    <w:unhideWhenUsed/>
    <w:rsid w:val="0077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DD0"/>
    <w:rPr>
      <w:rFonts w:ascii="Tahoma" w:hAnsi="Tahoma" w:cs="Tahoma"/>
      <w:sz w:val="16"/>
      <w:szCs w:val="16"/>
    </w:rPr>
  </w:style>
  <w:style w:type="paragraph" w:styleId="NormalWeb">
    <w:name w:val="Normal (Web)"/>
    <w:basedOn w:val="Normal"/>
    <w:uiPriority w:val="99"/>
    <w:semiHidden/>
    <w:unhideWhenUsed/>
    <w:rsid w:val="00F51BD4"/>
    <w:pPr>
      <w:spacing w:before="100" w:beforeAutospacing="1" w:after="100" w:afterAutospacing="1" w:line="240" w:lineRule="auto"/>
      <w:jc w:val="center"/>
    </w:pPr>
    <w:rPr>
      <w:rFonts w:ascii="Verdana" w:eastAsia="Times New Roman" w:hAnsi="Verdana" w:cs="Times New Roman"/>
      <w:color w:val="000000"/>
      <w:sz w:val="15"/>
      <w:szCs w:val="15"/>
    </w:rPr>
  </w:style>
  <w:style w:type="paragraph" w:customStyle="1" w:styleId="paralarger">
    <w:name w:val="para_larger"/>
    <w:basedOn w:val="Normal"/>
    <w:rsid w:val="00F51BD4"/>
    <w:pPr>
      <w:spacing w:before="100" w:beforeAutospacing="1" w:after="100" w:afterAutospacing="1" w:line="270" w:lineRule="atLeast"/>
      <w:jc w:val="center"/>
    </w:pPr>
    <w:rPr>
      <w:rFonts w:ascii="Verdana" w:eastAsia="Times New Roman" w:hAnsi="Verdana" w:cs="Times New Roman"/>
      <w:color w:val="000000"/>
      <w:sz w:val="18"/>
      <w:szCs w:val="18"/>
    </w:rPr>
  </w:style>
  <w:style w:type="character" w:customStyle="1" w:styleId="paralarger1">
    <w:name w:val="para_larger1"/>
    <w:basedOn w:val="DefaultParagraphFont"/>
    <w:rsid w:val="00F51BD4"/>
    <w:rPr>
      <w:rFonts w:ascii="Verdana" w:hAnsi="Verdana" w:hint="default"/>
      <w:color w:val="000000"/>
      <w:sz w:val="18"/>
      <w:szCs w:val="18"/>
    </w:rPr>
  </w:style>
  <w:style w:type="character" w:customStyle="1" w:styleId="Heading2Char">
    <w:name w:val="Heading 2 Char"/>
    <w:basedOn w:val="DefaultParagraphFont"/>
    <w:link w:val="Heading2"/>
    <w:rsid w:val="00B20356"/>
    <w:rPr>
      <w:rFonts w:ascii="Times New Roman" w:eastAsia="Times New Roman" w:hAnsi="Times New Roman" w:cs="Times New Roman"/>
      <w:i/>
      <w:iCs/>
      <w:sz w:val="24"/>
      <w:szCs w:val="24"/>
      <w:lang w:eastAsia="en-US"/>
    </w:rPr>
  </w:style>
  <w:style w:type="character" w:customStyle="1" w:styleId="Heading3Char">
    <w:name w:val="Heading 3 Char"/>
    <w:basedOn w:val="DefaultParagraphFont"/>
    <w:link w:val="Heading3"/>
    <w:rsid w:val="00B20356"/>
    <w:rPr>
      <w:rFonts w:ascii="Times New Roman" w:eastAsia="Times New Roman" w:hAnsi="Times New Roman" w:cs="Times New Roman"/>
      <w:b/>
      <w:bCs/>
      <w:sz w:val="52"/>
      <w:szCs w:val="24"/>
      <w:lang w:eastAsia="en-US"/>
    </w:rPr>
  </w:style>
  <w:style w:type="paragraph" w:styleId="NoSpacing">
    <w:name w:val="No Spacing"/>
    <w:uiPriority w:val="1"/>
    <w:qFormat/>
    <w:rsid w:val="00B20356"/>
    <w:pPr>
      <w:spacing w:after="0" w:line="240" w:lineRule="auto"/>
    </w:pPr>
  </w:style>
  <w:style w:type="paragraph" w:styleId="BodyText">
    <w:name w:val="Body Text"/>
    <w:basedOn w:val="Normal"/>
    <w:link w:val="BodyTextChar"/>
    <w:semiHidden/>
    <w:rsid w:val="00A93240"/>
    <w:pPr>
      <w:spacing w:after="0" w:line="240" w:lineRule="auto"/>
      <w:jc w:val="center"/>
    </w:pPr>
    <w:rPr>
      <w:rFonts w:ascii="Times New Roman" w:eastAsia="Times New Roman" w:hAnsi="Times New Roman" w:cs="Times New Roman"/>
      <w:b/>
      <w:bCs/>
      <w:sz w:val="28"/>
      <w:szCs w:val="24"/>
      <w:u w:val="single"/>
      <w:lang w:eastAsia="en-US"/>
    </w:rPr>
  </w:style>
  <w:style w:type="character" w:customStyle="1" w:styleId="BodyTextChar">
    <w:name w:val="Body Text Char"/>
    <w:basedOn w:val="DefaultParagraphFont"/>
    <w:link w:val="BodyText"/>
    <w:semiHidden/>
    <w:rsid w:val="00A93240"/>
    <w:rPr>
      <w:rFonts w:ascii="Times New Roman" w:eastAsia="Times New Roman" w:hAnsi="Times New Roman" w:cs="Times New Roman"/>
      <w:b/>
      <w:bCs/>
      <w:sz w:val="28"/>
      <w:szCs w:val="24"/>
      <w:u w:val="single"/>
      <w:lang w:eastAsia="en-US"/>
    </w:rPr>
  </w:style>
  <w:style w:type="table" w:customStyle="1" w:styleId="LightShading-Accent11">
    <w:name w:val="Light Shading - Accent 11"/>
    <w:basedOn w:val="TableNormal"/>
    <w:uiPriority w:val="60"/>
    <w:rsid w:val="008E4C5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Accent11">
    <w:name w:val="Light Grid - Accent 11"/>
    <w:basedOn w:val="TableNormal"/>
    <w:uiPriority w:val="62"/>
    <w:rsid w:val="008E4C5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odyTextIndent">
    <w:name w:val="Body Text Indent"/>
    <w:basedOn w:val="Normal"/>
    <w:link w:val="BodyTextIndentChar"/>
    <w:rsid w:val="008A4B08"/>
    <w:pPr>
      <w:spacing w:after="120" w:line="240" w:lineRule="auto"/>
      <w:ind w:left="283"/>
    </w:pPr>
    <w:rPr>
      <w:rFonts w:ascii="Arial" w:eastAsia="Times New Roman" w:hAnsi="Arial" w:cs="Times New Roman"/>
      <w:sz w:val="24"/>
      <w:szCs w:val="24"/>
      <w:lang w:eastAsia="en-US"/>
    </w:rPr>
  </w:style>
  <w:style w:type="character" w:customStyle="1" w:styleId="BodyTextIndentChar">
    <w:name w:val="Body Text Indent Char"/>
    <w:basedOn w:val="DefaultParagraphFont"/>
    <w:link w:val="BodyTextIndent"/>
    <w:rsid w:val="008A4B08"/>
    <w:rPr>
      <w:rFonts w:ascii="Arial" w:eastAsia="Times New Roman" w:hAnsi="Arial" w:cs="Times New Roman"/>
      <w:sz w:val="24"/>
      <w:szCs w:val="24"/>
      <w:lang w:eastAsia="en-US"/>
    </w:rPr>
  </w:style>
  <w:style w:type="character" w:customStyle="1" w:styleId="Heading1Char">
    <w:name w:val="Heading 1 Char"/>
    <w:basedOn w:val="DefaultParagraphFont"/>
    <w:link w:val="Heading1"/>
    <w:uiPriority w:val="9"/>
    <w:rsid w:val="00F05AE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05A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05A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20356"/>
    <w:pPr>
      <w:keepNext/>
      <w:spacing w:after="0" w:line="240" w:lineRule="auto"/>
      <w:outlineLvl w:val="1"/>
    </w:pPr>
    <w:rPr>
      <w:rFonts w:ascii="Times New Roman" w:eastAsia="Times New Roman" w:hAnsi="Times New Roman" w:cs="Times New Roman"/>
      <w:i/>
      <w:iCs/>
      <w:sz w:val="24"/>
      <w:szCs w:val="24"/>
      <w:lang w:eastAsia="en-US"/>
    </w:rPr>
  </w:style>
  <w:style w:type="paragraph" w:styleId="Heading3">
    <w:name w:val="heading 3"/>
    <w:basedOn w:val="Normal"/>
    <w:next w:val="Normal"/>
    <w:link w:val="Heading3Char"/>
    <w:qFormat/>
    <w:rsid w:val="00B20356"/>
    <w:pPr>
      <w:keepNext/>
      <w:spacing w:after="0" w:line="240" w:lineRule="auto"/>
      <w:jc w:val="center"/>
      <w:outlineLvl w:val="2"/>
    </w:pPr>
    <w:rPr>
      <w:rFonts w:ascii="Times New Roman" w:eastAsia="Times New Roman" w:hAnsi="Times New Roman" w:cs="Times New Roman"/>
      <w:b/>
      <w:bCs/>
      <w:sz w:val="5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50E"/>
    <w:pPr>
      <w:ind w:left="720"/>
      <w:contextualSpacing/>
    </w:pPr>
  </w:style>
  <w:style w:type="table" w:styleId="TableGrid">
    <w:name w:val="Table Grid"/>
    <w:basedOn w:val="TableNormal"/>
    <w:uiPriority w:val="59"/>
    <w:rsid w:val="004A5F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A5FE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A5FE8"/>
  </w:style>
  <w:style w:type="paragraph" w:styleId="Footer">
    <w:name w:val="footer"/>
    <w:basedOn w:val="Normal"/>
    <w:link w:val="FooterChar"/>
    <w:uiPriority w:val="99"/>
    <w:semiHidden/>
    <w:unhideWhenUsed/>
    <w:rsid w:val="004A5FE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A5FE8"/>
  </w:style>
  <w:style w:type="paragraph" w:styleId="BalloonText">
    <w:name w:val="Balloon Text"/>
    <w:basedOn w:val="Normal"/>
    <w:link w:val="BalloonTextChar"/>
    <w:uiPriority w:val="99"/>
    <w:semiHidden/>
    <w:unhideWhenUsed/>
    <w:rsid w:val="0077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DD0"/>
    <w:rPr>
      <w:rFonts w:ascii="Tahoma" w:hAnsi="Tahoma" w:cs="Tahoma"/>
      <w:sz w:val="16"/>
      <w:szCs w:val="16"/>
    </w:rPr>
  </w:style>
  <w:style w:type="paragraph" w:styleId="NormalWeb">
    <w:name w:val="Normal (Web)"/>
    <w:basedOn w:val="Normal"/>
    <w:uiPriority w:val="99"/>
    <w:semiHidden/>
    <w:unhideWhenUsed/>
    <w:rsid w:val="00F51BD4"/>
    <w:pPr>
      <w:spacing w:before="100" w:beforeAutospacing="1" w:after="100" w:afterAutospacing="1" w:line="240" w:lineRule="auto"/>
      <w:jc w:val="center"/>
    </w:pPr>
    <w:rPr>
      <w:rFonts w:ascii="Verdana" w:eastAsia="Times New Roman" w:hAnsi="Verdana" w:cs="Times New Roman"/>
      <w:color w:val="000000"/>
      <w:sz w:val="15"/>
      <w:szCs w:val="15"/>
    </w:rPr>
  </w:style>
  <w:style w:type="paragraph" w:customStyle="1" w:styleId="paralarger">
    <w:name w:val="para_larger"/>
    <w:basedOn w:val="Normal"/>
    <w:rsid w:val="00F51BD4"/>
    <w:pPr>
      <w:spacing w:before="100" w:beforeAutospacing="1" w:after="100" w:afterAutospacing="1" w:line="270" w:lineRule="atLeast"/>
      <w:jc w:val="center"/>
    </w:pPr>
    <w:rPr>
      <w:rFonts w:ascii="Verdana" w:eastAsia="Times New Roman" w:hAnsi="Verdana" w:cs="Times New Roman"/>
      <w:color w:val="000000"/>
      <w:sz w:val="18"/>
      <w:szCs w:val="18"/>
    </w:rPr>
  </w:style>
  <w:style w:type="character" w:customStyle="1" w:styleId="paralarger1">
    <w:name w:val="para_larger1"/>
    <w:basedOn w:val="DefaultParagraphFont"/>
    <w:rsid w:val="00F51BD4"/>
    <w:rPr>
      <w:rFonts w:ascii="Verdana" w:hAnsi="Verdana" w:hint="default"/>
      <w:color w:val="000000"/>
      <w:sz w:val="18"/>
      <w:szCs w:val="18"/>
    </w:rPr>
  </w:style>
  <w:style w:type="character" w:customStyle="1" w:styleId="Heading2Char">
    <w:name w:val="Heading 2 Char"/>
    <w:basedOn w:val="DefaultParagraphFont"/>
    <w:link w:val="Heading2"/>
    <w:rsid w:val="00B20356"/>
    <w:rPr>
      <w:rFonts w:ascii="Times New Roman" w:eastAsia="Times New Roman" w:hAnsi="Times New Roman" w:cs="Times New Roman"/>
      <w:i/>
      <w:iCs/>
      <w:sz w:val="24"/>
      <w:szCs w:val="24"/>
      <w:lang w:eastAsia="en-US"/>
    </w:rPr>
  </w:style>
  <w:style w:type="character" w:customStyle="1" w:styleId="Heading3Char">
    <w:name w:val="Heading 3 Char"/>
    <w:basedOn w:val="DefaultParagraphFont"/>
    <w:link w:val="Heading3"/>
    <w:rsid w:val="00B20356"/>
    <w:rPr>
      <w:rFonts w:ascii="Times New Roman" w:eastAsia="Times New Roman" w:hAnsi="Times New Roman" w:cs="Times New Roman"/>
      <w:b/>
      <w:bCs/>
      <w:sz w:val="52"/>
      <w:szCs w:val="24"/>
      <w:lang w:eastAsia="en-US"/>
    </w:rPr>
  </w:style>
  <w:style w:type="paragraph" w:styleId="NoSpacing">
    <w:name w:val="No Spacing"/>
    <w:uiPriority w:val="1"/>
    <w:qFormat/>
    <w:rsid w:val="00B20356"/>
    <w:pPr>
      <w:spacing w:after="0" w:line="240" w:lineRule="auto"/>
    </w:pPr>
  </w:style>
  <w:style w:type="paragraph" w:styleId="BodyText">
    <w:name w:val="Body Text"/>
    <w:basedOn w:val="Normal"/>
    <w:link w:val="BodyTextChar"/>
    <w:semiHidden/>
    <w:rsid w:val="00A93240"/>
    <w:pPr>
      <w:spacing w:after="0" w:line="240" w:lineRule="auto"/>
      <w:jc w:val="center"/>
    </w:pPr>
    <w:rPr>
      <w:rFonts w:ascii="Times New Roman" w:eastAsia="Times New Roman" w:hAnsi="Times New Roman" w:cs="Times New Roman"/>
      <w:b/>
      <w:bCs/>
      <w:sz w:val="28"/>
      <w:szCs w:val="24"/>
      <w:u w:val="single"/>
      <w:lang w:eastAsia="en-US"/>
    </w:rPr>
  </w:style>
  <w:style w:type="character" w:customStyle="1" w:styleId="BodyTextChar">
    <w:name w:val="Body Text Char"/>
    <w:basedOn w:val="DefaultParagraphFont"/>
    <w:link w:val="BodyText"/>
    <w:semiHidden/>
    <w:rsid w:val="00A93240"/>
    <w:rPr>
      <w:rFonts w:ascii="Times New Roman" w:eastAsia="Times New Roman" w:hAnsi="Times New Roman" w:cs="Times New Roman"/>
      <w:b/>
      <w:bCs/>
      <w:sz w:val="28"/>
      <w:szCs w:val="24"/>
      <w:u w:val="single"/>
      <w:lang w:eastAsia="en-US"/>
    </w:rPr>
  </w:style>
  <w:style w:type="table" w:customStyle="1" w:styleId="LightShading-Accent11">
    <w:name w:val="Light Shading - Accent 11"/>
    <w:basedOn w:val="TableNormal"/>
    <w:uiPriority w:val="60"/>
    <w:rsid w:val="008E4C5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Accent11">
    <w:name w:val="Light Grid - Accent 11"/>
    <w:basedOn w:val="TableNormal"/>
    <w:uiPriority w:val="62"/>
    <w:rsid w:val="008E4C5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odyTextIndent">
    <w:name w:val="Body Text Indent"/>
    <w:basedOn w:val="Normal"/>
    <w:link w:val="BodyTextIndentChar"/>
    <w:rsid w:val="008A4B08"/>
    <w:pPr>
      <w:spacing w:after="120" w:line="240" w:lineRule="auto"/>
      <w:ind w:left="283"/>
    </w:pPr>
    <w:rPr>
      <w:rFonts w:ascii="Arial" w:eastAsia="Times New Roman" w:hAnsi="Arial" w:cs="Times New Roman"/>
      <w:sz w:val="24"/>
      <w:szCs w:val="24"/>
      <w:lang w:eastAsia="en-US"/>
    </w:rPr>
  </w:style>
  <w:style w:type="character" w:customStyle="1" w:styleId="BodyTextIndentChar">
    <w:name w:val="Body Text Indent Char"/>
    <w:basedOn w:val="DefaultParagraphFont"/>
    <w:link w:val="BodyTextIndent"/>
    <w:rsid w:val="008A4B08"/>
    <w:rPr>
      <w:rFonts w:ascii="Arial" w:eastAsia="Times New Roman" w:hAnsi="Arial" w:cs="Times New Roman"/>
      <w:sz w:val="24"/>
      <w:szCs w:val="24"/>
      <w:lang w:eastAsia="en-US"/>
    </w:rPr>
  </w:style>
  <w:style w:type="character" w:customStyle="1" w:styleId="Heading1Char">
    <w:name w:val="Heading 1 Char"/>
    <w:basedOn w:val="DefaultParagraphFont"/>
    <w:link w:val="Heading1"/>
    <w:uiPriority w:val="9"/>
    <w:rsid w:val="00F05AE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05A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10807">
      <w:bodyDiv w:val="1"/>
      <w:marLeft w:val="0"/>
      <w:marRight w:val="0"/>
      <w:marTop w:val="0"/>
      <w:marBottom w:val="0"/>
      <w:divBdr>
        <w:top w:val="none" w:sz="0" w:space="0" w:color="auto"/>
        <w:left w:val="none" w:sz="0" w:space="0" w:color="auto"/>
        <w:bottom w:val="none" w:sz="0" w:space="0" w:color="auto"/>
        <w:right w:val="none" w:sz="0" w:space="0" w:color="auto"/>
      </w:divBdr>
    </w:div>
    <w:div w:id="514153667">
      <w:bodyDiv w:val="1"/>
      <w:marLeft w:val="0"/>
      <w:marRight w:val="0"/>
      <w:marTop w:val="0"/>
      <w:marBottom w:val="0"/>
      <w:divBdr>
        <w:top w:val="none" w:sz="0" w:space="0" w:color="auto"/>
        <w:left w:val="none" w:sz="0" w:space="0" w:color="auto"/>
        <w:bottom w:val="none" w:sz="0" w:space="0" w:color="auto"/>
        <w:right w:val="none" w:sz="0" w:space="0" w:color="auto"/>
      </w:divBdr>
    </w:div>
    <w:div w:id="963197688">
      <w:bodyDiv w:val="1"/>
      <w:marLeft w:val="0"/>
      <w:marRight w:val="0"/>
      <w:marTop w:val="0"/>
      <w:marBottom w:val="0"/>
      <w:divBdr>
        <w:top w:val="none" w:sz="0" w:space="0" w:color="auto"/>
        <w:left w:val="none" w:sz="0" w:space="0" w:color="auto"/>
        <w:bottom w:val="none" w:sz="0" w:space="0" w:color="auto"/>
        <w:right w:val="none" w:sz="0" w:space="0" w:color="auto"/>
      </w:divBdr>
      <w:divsChild>
        <w:div w:id="1282030864">
          <w:marLeft w:val="547"/>
          <w:marRight w:val="0"/>
          <w:marTop w:val="96"/>
          <w:marBottom w:val="0"/>
          <w:divBdr>
            <w:top w:val="none" w:sz="0" w:space="0" w:color="auto"/>
            <w:left w:val="none" w:sz="0" w:space="0" w:color="auto"/>
            <w:bottom w:val="none" w:sz="0" w:space="0" w:color="auto"/>
            <w:right w:val="none" w:sz="0" w:space="0" w:color="auto"/>
          </w:divBdr>
        </w:div>
        <w:div w:id="1765031950">
          <w:marLeft w:val="547"/>
          <w:marRight w:val="0"/>
          <w:marTop w:val="96"/>
          <w:marBottom w:val="0"/>
          <w:divBdr>
            <w:top w:val="none" w:sz="0" w:space="0" w:color="auto"/>
            <w:left w:val="none" w:sz="0" w:space="0" w:color="auto"/>
            <w:bottom w:val="none" w:sz="0" w:space="0" w:color="auto"/>
            <w:right w:val="none" w:sz="0" w:space="0" w:color="auto"/>
          </w:divBdr>
        </w:div>
        <w:div w:id="1503350031">
          <w:marLeft w:val="547"/>
          <w:marRight w:val="0"/>
          <w:marTop w:val="96"/>
          <w:marBottom w:val="0"/>
          <w:divBdr>
            <w:top w:val="none" w:sz="0" w:space="0" w:color="auto"/>
            <w:left w:val="none" w:sz="0" w:space="0" w:color="auto"/>
            <w:bottom w:val="none" w:sz="0" w:space="0" w:color="auto"/>
            <w:right w:val="none" w:sz="0" w:space="0" w:color="auto"/>
          </w:divBdr>
        </w:div>
        <w:div w:id="745761711">
          <w:marLeft w:val="547"/>
          <w:marRight w:val="0"/>
          <w:marTop w:val="96"/>
          <w:marBottom w:val="0"/>
          <w:divBdr>
            <w:top w:val="none" w:sz="0" w:space="0" w:color="auto"/>
            <w:left w:val="none" w:sz="0" w:space="0" w:color="auto"/>
            <w:bottom w:val="none" w:sz="0" w:space="0" w:color="auto"/>
            <w:right w:val="none" w:sz="0" w:space="0" w:color="auto"/>
          </w:divBdr>
        </w:div>
      </w:divsChild>
    </w:div>
    <w:div w:id="1054621769">
      <w:bodyDiv w:val="1"/>
      <w:marLeft w:val="0"/>
      <w:marRight w:val="0"/>
      <w:marTop w:val="0"/>
      <w:marBottom w:val="0"/>
      <w:divBdr>
        <w:top w:val="none" w:sz="0" w:space="0" w:color="auto"/>
        <w:left w:val="none" w:sz="0" w:space="0" w:color="auto"/>
        <w:bottom w:val="none" w:sz="0" w:space="0" w:color="auto"/>
        <w:right w:val="none" w:sz="0" w:space="0" w:color="auto"/>
      </w:divBdr>
    </w:div>
    <w:div w:id="1378046265">
      <w:bodyDiv w:val="1"/>
      <w:marLeft w:val="0"/>
      <w:marRight w:val="0"/>
      <w:marTop w:val="45"/>
      <w:marBottom w:val="45"/>
      <w:divBdr>
        <w:top w:val="none" w:sz="0" w:space="0" w:color="auto"/>
        <w:left w:val="none" w:sz="0" w:space="0" w:color="auto"/>
        <w:bottom w:val="none" w:sz="0" w:space="0" w:color="auto"/>
        <w:right w:val="none" w:sz="0" w:space="0" w:color="auto"/>
      </w:divBdr>
      <w:divsChild>
        <w:div w:id="1386761737">
          <w:marLeft w:val="0"/>
          <w:marRight w:val="0"/>
          <w:marTop w:val="0"/>
          <w:marBottom w:val="0"/>
          <w:divBdr>
            <w:top w:val="none" w:sz="0" w:space="0" w:color="auto"/>
            <w:left w:val="none" w:sz="0" w:space="0" w:color="auto"/>
            <w:bottom w:val="none" w:sz="0" w:space="0" w:color="auto"/>
            <w:right w:val="none" w:sz="0" w:space="0" w:color="auto"/>
          </w:divBdr>
          <w:divsChild>
            <w:div w:id="1274510257">
              <w:marLeft w:val="0"/>
              <w:marRight w:val="0"/>
              <w:marTop w:val="0"/>
              <w:marBottom w:val="0"/>
              <w:divBdr>
                <w:top w:val="none" w:sz="0" w:space="0" w:color="auto"/>
                <w:left w:val="none" w:sz="0" w:space="0" w:color="auto"/>
                <w:bottom w:val="none" w:sz="0" w:space="0" w:color="auto"/>
                <w:right w:val="none" w:sz="0" w:space="0" w:color="auto"/>
              </w:divBdr>
              <w:divsChild>
                <w:div w:id="189495270">
                  <w:marLeft w:val="0"/>
                  <w:marRight w:val="0"/>
                  <w:marTop w:val="0"/>
                  <w:marBottom w:val="0"/>
                  <w:divBdr>
                    <w:top w:val="none" w:sz="0" w:space="0" w:color="auto"/>
                    <w:left w:val="none" w:sz="0" w:space="0" w:color="auto"/>
                    <w:bottom w:val="none" w:sz="0" w:space="0" w:color="auto"/>
                    <w:right w:val="none" w:sz="0" w:space="0" w:color="auto"/>
                  </w:divBdr>
                  <w:divsChild>
                    <w:div w:id="1493525451">
                      <w:marLeft w:val="0"/>
                      <w:marRight w:val="0"/>
                      <w:marTop w:val="0"/>
                      <w:marBottom w:val="0"/>
                      <w:divBdr>
                        <w:top w:val="none" w:sz="0" w:space="0" w:color="auto"/>
                        <w:left w:val="none" w:sz="0" w:space="0" w:color="auto"/>
                        <w:bottom w:val="none" w:sz="0" w:space="0" w:color="auto"/>
                        <w:right w:val="none" w:sz="0" w:space="0" w:color="auto"/>
                      </w:divBdr>
                      <w:divsChild>
                        <w:div w:id="263611785">
                          <w:marLeft w:val="0"/>
                          <w:marRight w:val="0"/>
                          <w:marTop w:val="315"/>
                          <w:marBottom w:val="0"/>
                          <w:divBdr>
                            <w:top w:val="none" w:sz="0" w:space="0" w:color="auto"/>
                            <w:left w:val="none" w:sz="0" w:space="0" w:color="auto"/>
                            <w:bottom w:val="none" w:sz="0" w:space="0" w:color="auto"/>
                            <w:right w:val="none" w:sz="0" w:space="0" w:color="auto"/>
                          </w:divBdr>
                          <w:divsChild>
                            <w:div w:id="659309046">
                              <w:marLeft w:val="3180"/>
                              <w:marRight w:val="3960"/>
                              <w:marTop w:val="0"/>
                              <w:marBottom w:val="0"/>
                              <w:divBdr>
                                <w:top w:val="none" w:sz="0" w:space="0" w:color="auto"/>
                                <w:left w:val="none" w:sz="0" w:space="0" w:color="auto"/>
                                <w:bottom w:val="none" w:sz="0" w:space="0" w:color="auto"/>
                                <w:right w:val="none" w:sz="0" w:space="0" w:color="auto"/>
                              </w:divBdr>
                              <w:divsChild>
                                <w:div w:id="1886484316">
                                  <w:marLeft w:val="0"/>
                                  <w:marRight w:val="0"/>
                                  <w:marTop w:val="0"/>
                                  <w:marBottom w:val="0"/>
                                  <w:divBdr>
                                    <w:top w:val="none" w:sz="0" w:space="0" w:color="auto"/>
                                    <w:left w:val="none" w:sz="0" w:space="0" w:color="auto"/>
                                    <w:bottom w:val="none" w:sz="0" w:space="0" w:color="auto"/>
                                    <w:right w:val="none" w:sz="0" w:space="0" w:color="auto"/>
                                  </w:divBdr>
                                  <w:divsChild>
                                    <w:div w:id="706609188">
                                      <w:marLeft w:val="0"/>
                                      <w:marRight w:val="0"/>
                                      <w:marTop w:val="0"/>
                                      <w:marBottom w:val="0"/>
                                      <w:divBdr>
                                        <w:top w:val="none" w:sz="0" w:space="0" w:color="auto"/>
                                        <w:left w:val="none" w:sz="0" w:space="0" w:color="auto"/>
                                        <w:bottom w:val="none" w:sz="0" w:space="0" w:color="auto"/>
                                        <w:right w:val="none" w:sz="0" w:space="0" w:color="auto"/>
                                      </w:divBdr>
                                      <w:divsChild>
                                        <w:div w:id="293560611">
                                          <w:marLeft w:val="0"/>
                                          <w:marRight w:val="0"/>
                                          <w:marTop w:val="0"/>
                                          <w:marBottom w:val="0"/>
                                          <w:divBdr>
                                            <w:top w:val="none" w:sz="0" w:space="0" w:color="auto"/>
                                            <w:left w:val="none" w:sz="0" w:space="0" w:color="auto"/>
                                            <w:bottom w:val="none" w:sz="0" w:space="0" w:color="auto"/>
                                            <w:right w:val="none" w:sz="0" w:space="0" w:color="auto"/>
                                          </w:divBdr>
                                          <w:divsChild>
                                            <w:div w:id="1091895677">
                                              <w:marLeft w:val="0"/>
                                              <w:marRight w:val="0"/>
                                              <w:marTop w:val="0"/>
                                              <w:marBottom w:val="0"/>
                                              <w:divBdr>
                                                <w:top w:val="none" w:sz="0" w:space="0" w:color="auto"/>
                                                <w:left w:val="none" w:sz="0" w:space="0" w:color="auto"/>
                                                <w:bottom w:val="none" w:sz="0" w:space="0" w:color="auto"/>
                                                <w:right w:val="none" w:sz="0" w:space="0" w:color="auto"/>
                                              </w:divBdr>
                                              <w:divsChild>
                                                <w:div w:id="704478629">
                                                  <w:marLeft w:val="0"/>
                                                  <w:marRight w:val="0"/>
                                                  <w:marTop w:val="0"/>
                                                  <w:marBottom w:val="0"/>
                                                  <w:divBdr>
                                                    <w:top w:val="none" w:sz="0" w:space="0" w:color="auto"/>
                                                    <w:left w:val="none" w:sz="0" w:space="0" w:color="auto"/>
                                                    <w:bottom w:val="none" w:sz="0" w:space="0" w:color="auto"/>
                                                    <w:right w:val="none" w:sz="0" w:space="0" w:color="auto"/>
                                                  </w:divBdr>
                                                  <w:divsChild>
                                                    <w:div w:id="17488404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olog.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C5591-78F2-45CF-98CC-CF34E781C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chrism</dc:creator>
  <cp:lastModifiedBy>Administrator</cp:lastModifiedBy>
  <cp:revision>2</cp:revision>
  <cp:lastPrinted>2013-04-11T10:25:00Z</cp:lastPrinted>
  <dcterms:created xsi:type="dcterms:W3CDTF">2025-01-31T00:33:00Z</dcterms:created>
  <dcterms:modified xsi:type="dcterms:W3CDTF">2025-01-31T00:33:00Z</dcterms:modified>
</cp:coreProperties>
</file>