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97" w:rsidRPr="00FD0D97" w:rsidRDefault="00FD0D97" w:rsidP="00FD0D97">
      <w:pPr>
        <w:widowControl w:val="0"/>
        <w:spacing w:after="225"/>
        <w:ind w:right="600"/>
        <w:jc w:val="center"/>
        <w:rPr>
          <w:b/>
          <w:bCs/>
          <w:sz w:val="48"/>
          <w:szCs w:val="52"/>
          <w14:ligatures w14:val="none"/>
        </w:rPr>
      </w:pPr>
      <w:r w:rsidRPr="00FD0D97">
        <w:rPr>
          <w:b/>
          <w:bCs/>
          <w:sz w:val="48"/>
          <w:szCs w:val="52"/>
          <w14:ligatures w14:val="none"/>
        </w:rPr>
        <w:t>Early Writing</w:t>
      </w:r>
      <w:r w:rsidRPr="00FD0D97">
        <w:rPr>
          <w:b/>
          <w:bCs/>
          <w:sz w:val="48"/>
          <w:szCs w:val="52"/>
          <w14:ligatures w14:val="none"/>
        </w:rPr>
        <w:t xml:space="preserve"> at St. Edward’s</w:t>
      </w:r>
    </w:p>
    <w:p w:rsidR="00FD0D97" w:rsidRPr="00FD0D97" w:rsidRDefault="00FD0D97" w:rsidP="00FD0D97">
      <w:pPr>
        <w:widowControl w:val="0"/>
        <w:spacing w:after="225"/>
        <w:ind w:right="600"/>
        <w:rPr>
          <w:sz w:val="36"/>
          <w:szCs w:val="40"/>
          <w14:ligatures w14:val="none"/>
        </w:rPr>
      </w:pPr>
      <w:r w:rsidRPr="00FD0D97">
        <w:rPr>
          <w:b/>
          <w:bCs/>
          <w:sz w:val="36"/>
          <w:szCs w:val="40"/>
          <w14:ligatures w14:val="none"/>
        </w:rPr>
        <w:t>Children’s writing starts in EYFS</w:t>
      </w:r>
      <w:r w:rsidRPr="00FD0D97">
        <w:rPr>
          <w:sz w:val="36"/>
          <w:szCs w:val="40"/>
          <w14:ligatures w14:val="none"/>
        </w:rPr>
        <w:t xml:space="preserve">, with initial control of writing implements. Very young children, do not have complete small </w:t>
      </w:r>
      <w:r w:rsidRPr="00FD0D97">
        <w:rPr>
          <w:b/>
          <w:bCs/>
          <w:sz w:val="36"/>
          <w:szCs w:val="40"/>
          <w14:ligatures w14:val="none"/>
        </w:rPr>
        <w:t xml:space="preserve">motor control </w:t>
      </w:r>
      <w:r w:rsidRPr="00FD0D97">
        <w:rPr>
          <w:sz w:val="36"/>
          <w:szCs w:val="40"/>
          <w14:ligatures w14:val="none"/>
        </w:rPr>
        <w:t xml:space="preserve">partly due to their initial lack of bone stiffness. </w:t>
      </w:r>
    </w:p>
    <w:p w:rsidR="00FD0D97" w:rsidRPr="00FD0D97" w:rsidRDefault="00FD0D97" w:rsidP="00FD0D97">
      <w:pPr>
        <w:widowControl w:val="0"/>
        <w:spacing w:after="225"/>
        <w:ind w:right="600"/>
        <w:rPr>
          <w:sz w:val="36"/>
          <w:szCs w:val="40"/>
          <w14:ligatures w14:val="none"/>
        </w:rPr>
      </w:pPr>
      <w:r w:rsidRPr="00FD0D97">
        <w:rPr>
          <w:b/>
          <w:bCs/>
          <w:sz w:val="36"/>
          <w:szCs w:val="40"/>
          <w14:ligatures w14:val="none"/>
        </w:rPr>
        <w:t xml:space="preserve">Early activities </w:t>
      </w:r>
      <w:r w:rsidRPr="00FD0D97">
        <w:rPr>
          <w:sz w:val="36"/>
          <w:szCs w:val="40"/>
          <w14:ligatures w14:val="none"/>
        </w:rPr>
        <w:t>include using large pencils, crayons, brushes and other implements such as sticks in sand or objects. Girls tend be develop more quickly than boys, initially.</w:t>
      </w:r>
    </w:p>
    <w:p w:rsidR="00FD0D97" w:rsidRPr="00FD0D97" w:rsidRDefault="00FD0D97" w:rsidP="00FD0D97">
      <w:pPr>
        <w:widowControl w:val="0"/>
        <w:spacing w:after="225"/>
        <w:ind w:right="600"/>
        <w:rPr>
          <w:sz w:val="36"/>
          <w:szCs w:val="40"/>
          <w14:ligatures w14:val="none"/>
        </w:rPr>
      </w:pPr>
      <w:r w:rsidRPr="00FD0D97">
        <w:rPr>
          <w:sz w:val="36"/>
          <w:szCs w:val="40"/>
          <w14:ligatures w14:val="none"/>
        </w:rPr>
        <w:t xml:space="preserve">Mark making, </w:t>
      </w:r>
      <w:r w:rsidRPr="00FD0D97">
        <w:rPr>
          <w:b/>
          <w:bCs/>
          <w:sz w:val="36"/>
          <w:szCs w:val="40"/>
          <w14:ligatures w14:val="none"/>
        </w:rPr>
        <w:t xml:space="preserve">beginning to write </w:t>
      </w:r>
      <w:r w:rsidRPr="00FD0D97">
        <w:rPr>
          <w:sz w:val="36"/>
          <w:szCs w:val="40"/>
          <w14:ligatures w14:val="none"/>
        </w:rPr>
        <w:t xml:space="preserve">the first letters of their name, painting, drawing </w:t>
      </w:r>
      <w:r w:rsidRPr="00FD0D97">
        <w:rPr>
          <w:sz w:val="36"/>
          <w:szCs w:val="40"/>
          <w14:ligatures w14:val="none"/>
        </w:rPr>
        <w:t>and ‘</w:t>
      </w:r>
      <w:r w:rsidRPr="00FD0D97">
        <w:rPr>
          <w:b/>
          <w:bCs/>
          <w:sz w:val="36"/>
          <w:szCs w:val="40"/>
          <w14:ligatures w14:val="none"/>
        </w:rPr>
        <w:t xml:space="preserve">writing-like’ behaviour </w:t>
      </w:r>
      <w:r w:rsidRPr="00FD0D97">
        <w:rPr>
          <w:sz w:val="36"/>
          <w:szCs w:val="40"/>
          <w14:ligatures w14:val="none"/>
        </w:rPr>
        <w:t xml:space="preserve">are important beginnings of their writing development. </w:t>
      </w:r>
    </w:p>
    <w:p w:rsidR="00FD0D97" w:rsidRPr="00FD0D97" w:rsidRDefault="00FD0D97" w:rsidP="00FD0D97">
      <w:pPr>
        <w:widowControl w:val="0"/>
        <w:spacing w:after="225"/>
        <w:ind w:right="600"/>
        <w:rPr>
          <w:sz w:val="36"/>
          <w:szCs w:val="40"/>
          <w14:ligatures w14:val="none"/>
        </w:rPr>
      </w:pPr>
      <w:r w:rsidRPr="00FD0D97">
        <w:rPr>
          <w:sz w:val="36"/>
          <w:szCs w:val="40"/>
          <w14:ligatures w14:val="none"/>
        </w:rPr>
        <w:t xml:space="preserve">Children write about their </w:t>
      </w:r>
      <w:r w:rsidRPr="00FD0D97">
        <w:rPr>
          <w:b/>
          <w:bCs/>
          <w:sz w:val="36"/>
          <w:szCs w:val="40"/>
          <w14:ligatures w14:val="none"/>
        </w:rPr>
        <w:t xml:space="preserve">direct experience </w:t>
      </w:r>
      <w:r w:rsidRPr="00FD0D97">
        <w:rPr>
          <w:sz w:val="36"/>
          <w:szCs w:val="40"/>
          <w14:ligatures w14:val="none"/>
        </w:rPr>
        <w:t xml:space="preserve">and the first literature that that the encounter: their name, fairy tales and first stories, through </w:t>
      </w:r>
      <w:r w:rsidRPr="00FD0D97">
        <w:rPr>
          <w:b/>
          <w:bCs/>
          <w:sz w:val="36"/>
          <w:szCs w:val="40"/>
          <w14:ligatures w14:val="none"/>
        </w:rPr>
        <w:t xml:space="preserve">role play </w:t>
      </w:r>
      <w:r w:rsidRPr="00FD0D97">
        <w:rPr>
          <w:sz w:val="36"/>
          <w:szCs w:val="40"/>
          <w14:ligatures w14:val="none"/>
        </w:rPr>
        <w:t xml:space="preserve">(the hairdressers, shop, office </w:t>
      </w:r>
      <w:proofErr w:type="spellStart"/>
      <w:r w:rsidRPr="00FD0D97">
        <w:rPr>
          <w:sz w:val="36"/>
          <w:szCs w:val="40"/>
          <w14:ligatures w14:val="none"/>
        </w:rPr>
        <w:t>etc</w:t>
      </w:r>
      <w:proofErr w:type="spellEnd"/>
      <w:r w:rsidRPr="00FD0D97">
        <w:rPr>
          <w:sz w:val="36"/>
          <w:szCs w:val="40"/>
          <w14:ligatures w14:val="none"/>
        </w:rPr>
        <w:t>). Adults my scribe for them and help them to write ‘</w:t>
      </w:r>
      <w:r w:rsidRPr="00FD0D97">
        <w:rPr>
          <w:b/>
          <w:bCs/>
          <w:sz w:val="36"/>
          <w:szCs w:val="40"/>
          <w14:ligatures w14:val="none"/>
        </w:rPr>
        <w:t xml:space="preserve">hand-over-hand’ </w:t>
      </w:r>
      <w:r w:rsidRPr="00FD0D97">
        <w:rPr>
          <w:sz w:val="36"/>
          <w:szCs w:val="40"/>
          <w14:ligatures w14:val="none"/>
        </w:rPr>
        <w:t xml:space="preserve">at times. Activities may be teacher led or independent. </w:t>
      </w:r>
    </w:p>
    <w:p w:rsidR="00FD0D97" w:rsidRPr="00FD0D97" w:rsidRDefault="00FD0D97" w:rsidP="00FD0D97">
      <w:pPr>
        <w:widowControl w:val="0"/>
        <w:spacing w:after="225"/>
        <w:ind w:right="600"/>
        <w:rPr>
          <w:sz w:val="18"/>
          <w14:ligatures w14:val="none"/>
        </w:rPr>
      </w:pPr>
      <w:r w:rsidRPr="00FD0D97">
        <w:rPr>
          <w:b/>
          <w:bCs/>
          <w:sz w:val="36"/>
          <w:szCs w:val="40"/>
          <w14:ligatures w14:val="none"/>
        </w:rPr>
        <w:t xml:space="preserve">Early pre-phonics </w:t>
      </w:r>
      <w:r w:rsidRPr="00FD0D97">
        <w:rPr>
          <w:sz w:val="36"/>
          <w:szCs w:val="40"/>
          <w14:ligatures w14:val="none"/>
        </w:rPr>
        <w:t>will inform some activities. As children develop m</w:t>
      </w:r>
      <w:bookmarkStart w:id="0" w:name="_GoBack"/>
      <w:bookmarkEnd w:id="0"/>
      <w:r w:rsidRPr="00FD0D97">
        <w:rPr>
          <w:sz w:val="36"/>
          <w:szCs w:val="40"/>
          <w14:ligatures w14:val="none"/>
        </w:rPr>
        <w:t xml:space="preserve">ore </w:t>
      </w:r>
      <w:r w:rsidRPr="00FD0D97">
        <w:rPr>
          <w:b/>
          <w:bCs/>
          <w:sz w:val="36"/>
          <w:szCs w:val="40"/>
          <w14:ligatures w14:val="none"/>
        </w:rPr>
        <w:t>phonics proficiency in KS</w:t>
      </w:r>
      <w:proofErr w:type="gramStart"/>
      <w:r w:rsidRPr="00FD0D97">
        <w:rPr>
          <w:b/>
          <w:bCs/>
          <w:sz w:val="36"/>
          <w:szCs w:val="40"/>
          <w14:ligatures w14:val="none"/>
        </w:rPr>
        <w:t xml:space="preserve">1 </w:t>
      </w:r>
      <w:r w:rsidRPr="00FD0D97">
        <w:rPr>
          <w:sz w:val="36"/>
          <w:szCs w:val="40"/>
          <w14:ligatures w14:val="none"/>
        </w:rPr>
        <w:t>,</w:t>
      </w:r>
      <w:proofErr w:type="gramEnd"/>
      <w:r w:rsidRPr="00FD0D97">
        <w:rPr>
          <w:sz w:val="36"/>
          <w:szCs w:val="40"/>
          <w14:ligatures w14:val="none"/>
        </w:rPr>
        <w:t xml:space="preserve"> they will write </w:t>
      </w:r>
      <w:r w:rsidRPr="00FD0D97">
        <w:rPr>
          <w:b/>
          <w:bCs/>
          <w:sz w:val="36"/>
          <w:szCs w:val="40"/>
          <w14:ligatures w14:val="none"/>
        </w:rPr>
        <w:t xml:space="preserve">phonologically plausible spellings </w:t>
      </w:r>
      <w:r w:rsidRPr="00FD0D97">
        <w:rPr>
          <w:sz w:val="36"/>
          <w:szCs w:val="40"/>
          <w14:ligatures w14:val="none"/>
        </w:rPr>
        <w:t xml:space="preserve">at times with conventional spelling from their </w:t>
      </w:r>
      <w:r w:rsidRPr="00FD0D97">
        <w:rPr>
          <w:b/>
          <w:bCs/>
          <w:sz w:val="36"/>
          <w:szCs w:val="40"/>
          <w14:ligatures w14:val="none"/>
        </w:rPr>
        <w:t xml:space="preserve">word lexicon </w:t>
      </w:r>
      <w:r w:rsidRPr="00FD0D97">
        <w:rPr>
          <w:sz w:val="36"/>
          <w:szCs w:val="40"/>
          <w14:ligatures w14:val="none"/>
        </w:rPr>
        <w:t>and words the</w:t>
      </w:r>
      <w:r w:rsidRPr="00FD0D97">
        <w:rPr>
          <w:sz w:val="36"/>
          <w:szCs w:val="40"/>
          <w14:ligatures w14:val="none"/>
        </w:rPr>
        <w:t>y</w:t>
      </w:r>
      <w:r w:rsidRPr="00FD0D97">
        <w:rPr>
          <w:sz w:val="36"/>
          <w:szCs w:val="40"/>
          <w14:ligatures w14:val="none"/>
        </w:rPr>
        <w:t xml:space="preserve"> have encountered in the classroom.</w:t>
      </w:r>
    </w:p>
    <w:p w:rsidR="008454F6" w:rsidRPr="00FD0D97" w:rsidRDefault="008454F6">
      <w:pPr>
        <w:rPr>
          <w:sz w:val="18"/>
        </w:rPr>
      </w:pPr>
    </w:p>
    <w:sectPr w:rsidR="008454F6" w:rsidRPr="00FD0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97"/>
    <w:rsid w:val="008454F6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D65E"/>
  <w15:chartTrackingRefBased/>
  <w15:docId w15:val="{F9D812BE-F116-41BF-BFA6-5792295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9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Johnson</dc:creator>
  <cp:keywords/>
  <dc:description/>
  <cp:lastModifiedBy>Dominic Johnson</cp:lastModifiedBy>
  <cp:revision>1</cp:revision>
  <dcterms:created xsi:type="dcterms:W3CDTF">2024-06-20T11:12:00Z</dcterms:created>
  <dcterms:modified xsi:type="dcterms:W3CDTF">2024-06-20T11:14:00Z</dcterms:modified>
</cp:coreProperties>
</file>